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55F" w:rsidRDefault="0052655F"/>
    <w:p w:rsidR="0052655F" w:rsidRDefault="0052655F"/>
    <w:p w:rsidR="0052655F" w:rsidRDefault="00AE59D5">
      <w:r>
        <w:rPr>
          <w:noProof/>
          <w:lang w:eastAsia="en-GB"/>
        </w:rPr>
        <mc:AlternateContent>
          <mc:Choice Requires="wps">
            <w:drawing>
              <wp:anchor distT="0" distB="0" distL="114300" distR="114300" simplePos="0" relativeHeight="251650048" behindDoc="1" locked="0" layoutInCell="1" allowOverlap="1">
                <wp:simplePos x="0" y="0"/>
                <wp:positionH relativeFrom="column">
                  <wp:posOffset>619125</wp:posOffset>
                </wp:positionH>
                <wp:positionV relativeFrom="paragraph">
                  <wp:posOffset>294640</wp:posOffset>
                </wp:positionV>
                <wp:extent cx="4457700" cy="1990725"/>
                <wp:effectExtent l="9525" t="7620" r="9525" b="11430"/>
                <wp:wrapTight wrapText="bothSides">
                  <wp:wrapPolygon edited="0">
                    <wp:start x="1523" y="-103"/>
                    <wp:lineTo x="1062" y="0"/>
                    <wp:lineTo x="138" y="1033"/>
                    <wp:lineTo x="138" y="1550"/>
                    <wp:lineTo x="-46" y="2790"/>
                    <wp:lineTo x="-46" y="18396"/>
                    <wp:lineTo x="46" y="19740"/>
                    <wp:lineTo x="92" y="19946"/>
                    <wp:lineTo x="877" y="21393"/>
                    <wp:lineTo x="1154" y="21497"/>
                    <wp:lineTo x="20400" y="21497"/>
                    <wp:lineTo x="20677" y="21393"/>
                    <wp:lineTo x="21462" y="19946"/>
                    <wp:lineTo x="21462" y="19740"/>
                    <wp:lineTo x="21646" y="18086"/>
                    <wp:lineTo x="21600" y="2790"/>
                    <wp:lineTo x="21415" y="1550"/>
                    <wp:lineTo x="21462" y="1137"/>
                    <wp:lineTo x="20446" y="0"/>
                    <wp:lineTo x="20031" y="-103"/>
                    <wp:lineTo x="1523" y="-103"/>
                  </wp:wrapPolygon>
                </wp:wrapTight>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990725"/>
                        </a:xfrm>
                        <a:prstGeom prst="roundRect">
                          <a:avLst>
                            <a:gd name="adj" fmla="val 16667"/>
                          </a:avLst>
                        </a:prstGeom>
                        <a:solidFill>
                          <a:srgbClr val="FFFFFF"/>
                        </a:solidFill>
                        <a:ln w="9525">
                          <a:solidFill>
                            <a:srgbClr val="000000"/>
                          </a:solidFill>
                          <a:round/>
                          <a:headEnd/>
                          <a:tailEnd/>
                        </a:ln>
                      </wps:spPr>
                      <wps:txbx>
                        <w:txbxContent>
                          <w:p w:rsidR="00207D73" w:rsidRDefault="00207D73" w:rsidP="00207D73">
                            <w:pPr>
                              <w:autoSpaceDE w:val="0"/>
                              <w:autoSpaceDN w:val="0"/>
                              <w:adjustRightInd w:val="0"/>
                              <w:spacing w:after="0" w:line="240" w:lineRule="auto"/>
                              <w:jc w:val="center"/>
                              <w:rPr>
                                <w:rFonts w:ascii="Arial" w:hAnsi="Arial" w:cs="Arial"/>
                                <w:bCs/>
                                <w:sz w:val="36"/>
                                <w:szCs w:val="36"/>
                              </w:rPr>
                            </w:pPr>
                          </w:p>
                          <w:p w:rsidR="00207D73" w:rsidRDefault="00207D73" w:rsidP="00207D73">
                            <w:pPr>
                              <w:autoSpaceDE w:val="0"/>
                              <w:autoSpaceDN w:val="0"/>
                              <w:adjustRightInd w:val="0"/>
                              <w:spacing w:after="0" w:line="240" w:lineRule="auto"/>
                              <w:jc w:val="center"/>
                              <w:rPr>
                                <w:rFonts w:ascii="Arial" w:hAnsi="Arial" w:cs="Arial"/>
                                <w:bCs/>
                                <w:sz w:val="36"/>
                                <w:szCs w:val="36"/>
                              </w:rPr>
                            </w:pPr>
                          </w:p>
                          <w:p w:rsidR="00207D73" w:rsidRDefault="00207D73" w:rsidP="00207D73">
                            <w:pPr>
                              <w:autoSpaceDE w:val="0"/>
                              <w:autoSpaceDN w:val="0"/>
                              <w:adjustRightInd w:val="0"/>
                              <w:spacing w:after="0" w:line="240" w:lineRule="auto"/>
                              <w:jc w:val="center"/>
                              <w:rPr>
                                <w:rFonts w:ascii="Arial" w:hAnsi="Arial" w:cs="Arial"/>
                                <w:bCs/>
                                <w:sz w:val="36"/>
                                <w:szCs w:val="36"/>
                              </w:rPr>
                            </w:pPr>
                            <w:r w:rsidRPr="00207D73">
                              <w:rPr>
                                <w:rFonts w:ascii="Arial" w:hAnsi="Arial" w:cs="Arial"/>
                                <w:bCs/>
                                <w:sz w:val="36"/>
                                <w:szCs w:val="36"/>
                              </w:rPr>
                              <w:t xml:space="preserve">Pearson BTEC Level 3 Diploma for Residential Childcare </w:t>
                            </w:r>
                          </w:p>
                          <w:p w:rsidR="00435A0E" w:rsidRPr="00207D73" w:rsidRDefault="00207D73" w:rsidP="00207D73">
                            <w:pPr>
                              <w:autoSpaceDE w:val="0"/>
                              <w:autoSpaceDN w:val="0"/>
                              <w:adjustRightInd w:val="0"/>
                              <w:spacing w:after="0" w:line="240" w:lineRule="auto"/>
                              <w:jc w:val="center"/>
                              <w:rPr>
                                <w:rFonts w:ascii="Arial" w:hAnsi="Arial" w:cs="Arial"/>
                                <w:bCs/>
                                <w:sz w:val="36"/>
                                <w:szCs w:val="36"/>
                              </w:rPr>
                            </w:pPr>
                            <w:r w:rsidRPr="00207D73">
                              <w:rPr>
                                <w:rFonts w:ascii="Arial" w:hAnsi="Arial" w:cs="Arial"/>
                                <w:bCs/>
                                <w:sz w:val="36"/>
                                <w:szCs w:val="36"/>
                              </w:rPr>
                              <w:t>(England) (QCF)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8.75pt;margin-top:23.2pt;width:351pt;height:15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">
                <v:textbox>
                  <w:txbxContent>
                    <w:p w:rsidR="00207D73" w:rsidRDefault="00207D73" w:rsidP="00207D73">
                      <w:pPr>
                        <w:autoSpaceDE w:val="0"/>
                        <w:autoSpaceDN w:val="0"/>
                        <w:adjustRightInd w:val="0"/>
                        <w:spacing w:after="0" w:line="240" w:lineRule="auto"/>
                        <w:jc w:val="center"/>
                        <w:rPr>
                          <w:rFonts w:ascii="Arial" w:hAnsi="Arial" w:cs="Arial"/>
                          <w:bCs/>
                          <w:sz w:val="36"/>
                          <w:szCs w:val="36"/>
                        </w:rPr>
                      </w:pPr>
                    </w:p>
                    <w:p w:rsidR="00207D73" w:rsidRDefault="00207D73" w:rsidP="00207D73">
                      <w:pPr>
                        <w:autoSpaceDE w:val="0"/>
                        <w:autoSpaceDN w:val="0"/>
                        <w:adjustRightInd w:val="0"/>
                        <w:spacing w:after="0" w:line="240" w:lineRule="auto"/>
                        <w:jc w:val="center"/>
                        <w:rPr>
                          <w:rFonts w:ascii="Arial" w:hAnsi="Arial" w:cs="Arial"/>
                          <w:bCs/>
                          <w:sz w:val="36"/>
                          <w:szCs w:val="36"/>
                        </w:rPr>
                      </w:pPr>
                    </w:p>
                    <w:p w:rsidR="00207D73" w:rsidRDefault="00207D73" w:rsidP="00207D73">
                      <w:pPr>
                        <w:autoSpaceDE w:val="0"/>
                        <w:autoSpaceDN w:val="0"/>
                        <w:adjustRightInd w:val="0"/>
                        <w:spacing w:after="0" w:line="240" w:lineRule="auto"/>
                        <w:jc w:val="center"/>
                        <w:rPr>
                          <w:rFonts w:ascii="Arial" w:hAnsi="Arial" w:cs="Arial"/>
                          <w:bCs/>
                          <w:sz w:val="36"/>
                          <w:szCs w:val="36"/>
                        </w:rPr>
                      </w:pPr>
                      <w:r w:rsidRPr="00207D73">
                        <w:rPr>
                          <w:rFonts w:ascii="Arial" w:hAnsi="Arial" w:cs="Arial"/>
                          <w:bCs/>
                          <w:sz w:val="36"/>
                          <w:szCs w:val="36"/>
                        </w:rPr>
                        <w:t xml:space="preserve">Pearson BTEC Level 3 Diploma for Residential Childcare </w:t>
                      </w:r>
                    </w:p>
                    <w:p w:rsidR="00435A0E" w:rsidRPr="00207D73" w:rsidRDefault="00207D73" w:rsidP="00207D73">
                      <w:pPr>
                        <w:autoSpaceDE w:val="0"/>
                        <w:autoSpaceDN w:val="0"/>
                        <w:adjustRightInd w:val="0"/>
                        <w:spacing w:after="0" w:line="240" w:lineRule="auto"/>
                        <w:jc w:val="center"/>
                        <w:rPr>
                          <w:rFonts w:ascii="Arial" w:hAnsi="Arial" w:cs="Arial"/>
                          <w:bCs/>
                          <w:sz w:val="36"/>
                          <w:szCs w:val="36"/>
                        </w:rPr>
                      </w:pPr>
                      <w:r w:rsidRPr="00207D73">
                        <w:rPr>
                          <w:rFonts w:ascii="Arial" w:hAnsi="Arial" w:cs="Arial"/>
                          <w:bCs/>
                          <w:sz w:val="36"/>
                          <w:szCs w:val="36"/>
                        </w:rPr>
                        <w:t>(England) (QCF)</w:t>
                      </w:r>
                    </w:p>
                  </w:txbxContent>
                </v:textbox>
                <w10:wrap type="tight"/>
              </v:roundrect>
            </w:pict>
          </mc:Fallback>
        </mc:AlternateContent>
      </w:r>
    </w:p>
    <w:p w:rsidR="0052655F" w:rsidRDefault="0052655F"/>
    <w:p w:rsidR="0052655F" w:rsidRDefault="0052655F"/>
    <w:p w:rsidR="0052655F" w:rsidRDefault="0052655F"/>
    <w:p w:rsidR="0052655F" w:rsidRDefault="0052655F"/>
    <w:p w:rsidR="0052655F" w:rsidRDefault="0052655F"/>
    <w:p w:rsidR="0052655F" w:rsidRDefault="0052655F"/>
    <w:p w:rsidR="0052655F" w:rsidRDefault="0052655F"/>
    <w:p w:rsidR="0052655F" w:rsidRDefault="0052655F"/>
    <w:p w:rsidR="0052655F" w:rsidRDefault="00AE59D5">
      <w:r>
        <w:rPr>
          <w:noProof/>
          <w:lang w:eastAsia="en-GB"/>
        </w:rPr>
        <mc:AlternateContent>
          <mc:Choice Requires="wps">
            <w:drawing>
              <wp:anchor distT="0" distB="0" distL="114300" distR="114300" simplePos="0" relativeHeight="251651072" behindDoc="1" locked="0" layoutInCell="1" allowOverlap="1">
                <wp:simplePos x="0" y="0"/>
                <wp:positionH relativeFrom="column">
                  <wp:posOffset>742950</wp:posOffset>
                </wp:positionH>
                <wp:positionV relativeFrom="paragraph">
                  <wp:posOffset>160655</wp:posOffset>
                </wp:positionV>
                <wp:extent cx="4333875" cy="2000250"/>
                <wp:effectExtent l="9525" t="9525" r="9525" b="9525"/>
                <wp:wrapTight wrapText="bothSides">
                  <wp:wrapPolygon edited="0">
                    <wp:start x="1567" y="-103"/>
                    <wp:lineTo x="1092" y="0"/>
                    <wp:lineTo x="142" y="1029"/>
                    <wp:lineTo x="142" y="1543"/>
                    <wp:lineTo x="-47" y="2777"/>
                    <wp:lineTo x="-47" y="18411"/>
                    <wp:lineTo x="47" y="19646"/>
                    <wp:lineTo x="807" y="21291"/>
                    <wp:lineTo x="1187" y="21497"/>
                    <wp:lineTo x="20366" y="21497"/>
                    <wp:lineTo x="20745" y="21291"/>
                    <wp:lineTo x="21458" y="19851"/>
                    <wp:lineTo x="21458" y="19646"/>
                    <wp:lineTo x="21647" y="18206"/>
                    <wp:lineTo x="21600" y="2777"/>
                    <wp:lineTo x="21410" y="1543"/>
                    <wp:lineTo x="21458" y="1131"/>
                    <wp:lineTo x="20413" y="0"/>
                    <wp:lineTo x="19986" y="-103"/>
                    <wp:lineTo x="1567" y="-103"/>
                  </wp:wrapPolygon>
                </wp:wrapTight>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2000250"/>
                        </a:xfrm>
                        <a:prstGeom prst="roundRect">
                          <a:avLst>
                            <a:gd name="adj" fmla="val 16667"/>
                          </a:avLst>
                        </a:prstGeom>
                        <a:solidFill>
                          <a:srgbClr val="FFFFFF"/>
                        </a:solidFill>
                        <a:ln w="9525">
                          <a:solidFill>
                            <a:srgbClr val="000000"/>
                          </a:solidFill>
                          <a:round/>
                          <a:headEnd/>
                          <a:tailEnd/>
                        </a:ln>
                      </wps:spPr>
                      <wps:txbx>
                        <w:txbxContent>
                          <w:p w:rsidR="00207D73" w:rsidRDefault="00207D73" w:rsidP="00207D73">
                            <w:pPr>
                              <w:autoSpaceDE w:val="0"/>
                              <w:autoSpaceDN w:val="0"/>
                              <w:adjustRightInd w:val="0"/>
                              <w:spacing w:after="0" w:line="240" w:lineRule="auto"/>
                              <w:jc w:val="center"/>
                              <w:rPr>
                                <w:rFonts w:ascii="Arial" w:hAnsi="Arial" w:cs="Arial"/>
                                <w:bCs/>
                                <w:sz w:val="36"/>
                                <w:szCs w:val="36"/>
                              </w:rPr>
                            </w:pPr>
                          </w:p>
                          <w:p w:rsidR="00207D73" w:rsidRPr="00207D73" w:rsidRDefault="00207D73" w:rsidP="00207D73">
                            <w:pPr>
                              <w:autoSpaceDE w:val="0"/>
                              <w:autoSpaceDN w:val="0"/>
                              <w:adjustRightInd w:val="0"/>
                              <w:spacing w:after="0" w:line="240" w:lineRule="auto"/>
                              <w:jc w:val="center"/>
                              <w:rPr>
                                <w:rFonts w:ascii="Arial" w:hAnsi="Arial" w:cs="Arial"/>
                                <w:bCs/>
                                <w:sz w:val="36"/>
                                <w:szCs w:val="36"/>
                              </w:rPr>
                            </w:pPr>
                            <w:r w:rsidRPr="00207D73">
                              <w:rPr>
                                <w:rFonts w:ascii="Arial" w:hAnsi="Arial" w:cs="Arial"/>
                                <w:bCs/>
                                <w:sz w:val="36"/>
                                <w:szCs w:val="36"/>
                              </w:rPr>
                              <w:t>Unit 1</w:t>
                            </w:r>
                          </w:p>
                          <w:p w:rsidR="00207D73" w:rsidRPr="00207D73" w:rsidRDefault="00207D73" w:rsidP="00207D73">
                            <w:pPr>
                              <w:autoSpaceDE w:val="0"/>
                              <w:autoSpaceDN w:val="0"/>
                              <w:adjustRightInd w:val="0"/>
                              <w:spacing w:after="0" w:line="240" w:lineRule="auto"/>
                              <w:jc w:val="center"/>
                              <w:rPr>
                                <w:rFonts w:ascii="Arial" w:hAnsi="Arial" w:cs="Arial"/>
                                <w:bCs/>
                                <w:sz w:val="36"/>
                                <w:szCs w:val="36"/>
                              </w:rPr>
                            </w:pPr>
                            <w:r w:rsidRPr="00207D73">
                              <w:rPr>
                                <w:rFonts w:ascii="Arial" w:hAnsi="Arial" w:cs="Arial"/>
                                <w:bCs/>
                                <w:sz w:val="36"/>
                                <w:szCs w:val="36"/>
                              </w:rPr>
                              <w:t>Understand the Development of</w:t>
                            </w:r>
                          </w:p>
                          <w:p w:rsidR="00435A0E" w:rsidRPr="00207D73" w:rsidRDefault="00207D73" w:rsidP="00207D73">
                            <w:pPr>
                              <w:autoSpaceDE w:val="0"/>
                              <w:autoSpaceDN w:val="0"/>
                              <w:adjustRightInd w:val="0"/>
                              <w:spacing w:after="0" w:line="240" w:lineRule="auto"/>
                              <w:jc w:val="center"/>
                              <w:rPr>
                                <w:rFonts w:ascii="Arial" w:hAnsi="Arial" w:cs="Arial"/>
                                <w:bCs/>
                                <w:sz w:val="36"/>
                                <w:szCs w:val="36"/>
                              </w:rPr>
                            </w:pPr>
                            <w:r w:rsidRPr="00207D73">
                              <w:rPr>
                                <w:rFonts w:ascii="Arial" w:hAnsi="Arial" w:cs="Arial"/>
                                <w:bCs/>
                                <w:sz w:val="36"/>
                                <w:szCs w:val="36"/>
                              </w:rPr>
                              <w:t>Children and Young People in Residential Childcare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58.5pt;margin-top:12.65pt;width:341.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">
                <v:textbox>
                  <w:txbxContent>
                    <w:p w:rsidR="00207D73" w:rsidRDefault="00207D73" w:rsidP="00207D73">
                      <w:pPr>
                        <w:autoSpaceDE w:val="0"/>
                        <w:autoSpaceDN w:val="0"/>
                        <w:adjustRightInd w:val="0"/>
                        <w:spacing w:after="0" w:line="240" w:lineRule="auto"/>
                        <w:jc w:val="center"/>
                        <w:rPr>
                          <w:rFonts w:ascii="Arial" w:hAnsi="Arial" w:cs="Arial"/>
                          <w:bCs/>
                          <w:sz w:val="36"/>
                          <w:szCs w:val="36"/>
                        </w:rPr>
                      </w:pPr>
                    </w:p>
                    <w:p w:rsidR="00207D73" w:rsidRPr="00207D73" w:rsidRDefault="00207D73" w:rsidP="00207D73">
                      <w:pPr>
                        <w:autoSpaceDE w:val="0"/>
                        <w:autoSpaceDN w:val="0"/>
                        <w:adjustRightInd w:val="0"/>
                        <w:spacing w:after="0" w:line="240" w:lineRule="auto"/>
                        <w:jc w:val="center"/>
                        <w:rPr>
                          <w:rFonts w:ascii="Arial" w:hAnsi="Arial" w:cs="Arial"/>
                          <w:bCs/>
                          <w:sz w:val="36"/>
                          <w:szCs w:val="36"/>
                        </w:rPr>
                      </w:pPr>
                      <w:r w:rsidRPr="00207D73">
                        <w:rPr>
                          <w:rFonts w:ascii="Arial" w:hAnsi="Arial" w:cs="Arial"/>
                          <w:bCs/>
                          <w:sz w:val="36"/>
                          <w:szCs w:val="36"/>
                        </w:rPr>
                        <w:t>Unit 1</w:t>
                      </w:r>
                    </w:p>
                    <w:p w:rsidR="00207D73" w:rsidRPr="00207D73" w:rsidRDefault="00207D73" w:rsidP="00207D73">
                      <w:pPr>
                        <w:autoSpaceDE w:val="0"/>
                        <w:autoSpaceDN w:val="0"/>
                        <w:adjustRightInd w:val="0"/>
                        <w:spacing w:after="0" w:line="240" w:lineRule="auto"/>
                        <w:jc w:val="center"/>
                        <w:rPr>
                          <w:rFonts w:ascii="Arial" w:hAnsi="Arial" w:cs="Arial"/>
                          <w:bCs/>
                          <w:sz w:val="36"/>
                          <w:szCs w:val="36"/>
                        </w:rPr>
                      </w:pPr>
                      <w:r w:rsidRPr="00207D73">
                        <w:rPr>
                          <w:rFonts w:ascii="Arial" w:hAnsi="Arial" w:cs="Arial"/>
                          <w:bCs/>
                          <w:sz w:val="36"/>
                          <w:szCs w:val="36"/>
                        </w:rPr>
                        <w:t>Understand the Development of</w:t>
                      </w:r>
                    </w:p>
                    <w:p w:rsidR="00435A0E" w:rsidRPr="00207D73" w:rsidRDefault="00207D73" w:rsidP="00207D73">
                      <w:pPr>
                        <w:autoSpaceDE w:val="0"/>
                        <w:autoSpaceDN w:val="0"/>
                        <w:adjustRightInd w:val="0"/>
                        <w:spacing w:after="0" w:line="240" w:lineRule="auto"/>
                        <w:jc w:val="center"/>
                        <w:rPr>
                          <w:rFonts w:ascii="Arial" w:hAnsi="Arial" w:cs="Arial"/>
                          <w:bCs/>
                          <w:sz w:val="36"/>
                          <w:szCs w:val="36"/>
                        </w:rPr>
                      </w:pPr>
                      <w:r w:rsidRPr="00207D73">
                        <w:rPr>
                          <w:rFonts w:ascii="Arial" w:hAnsi="Arial" w:cs="Arial"/>
                          <w:bCs/>
                          <w:sz w:val="36"/>
                          <w:szCs w:val="36"/>
                        </w:rPr>
                        <w:t>Children and Young People in Residential Childcare</w:t>
                      </w:r>
                    </w:p>
                  </w:txbxContent>
                </v:textbox>
                <w10:wrap type="tight"/>
              </v:roundrect>
            </w:pict>
          </mc:Fallback>
        </mc:AlternateContent>
      </w:r>
    </w:p>
    <w:p w:rsidR="0052655F" w:rsidRDefault="0052655F"/>
    <w:p w:rsidR="0052655F" w:rsidRDefault="0052655F"/>
    <w:p w:rsidR="0052655F" w:rsidRDefault="0052655F"/>
    <w:p w:rsidR="0052655F" w:rsidRDefault="0052655F"/>
    <w:p w:rsidR="0052655F" w:rsidRDefault="0052655F"/>
    <w:p w:rsidR="0052655F" w:rsidRDefault="0052655F"/>
    <w:p w:rsidR="0052655F" w:rsidRDefault="0052655F"/>
    <w:p w:rsidR="0052655F" w:rsidRDefault="0052655F"/>
    <w:p w:rsidR="0052655F" w:rsidRDefault="0052655F"/>
    <w:p w:rsidR="0052655F" w:rsidRDefault="0052655F"/>
    <w:p w:rsidR="0052655F" w:rsidRDefault="0052655F"/>
    <w:p w:rsidR="0052655F" w:rsidRDefault="0052655F"/>
    <w:p w:rsidR="0052655F" w:rsidRDefault="0052655F"/>
    <w:p w:rsidR="0052655F" w:rsidRDefault="0052655F"/>
    <w:p w:rsidR="0052655F" w:rsidRDefault="0052655F"/>
    <w:p w:rsidR="0052655F" w:rsidRPr="0052655F" w:rsidRDefault="0052655F" w:rsidP="0052655F">
      <w:pPr>
        <w:jc w:val="center"/>
        <w:rPr>
          <w:rFonts w:ascii="Arial" w:hAnsi="Arial" w:cs="Arial"/>
          <w:b/>
          <w:sz w:val="24"/>
          <w:szCs w:val="24"/>
          <w:u w:val="single"/>
        </w:rPr>
      </w:pPr>
      <w:r w:rsidRPr="0052655F">
        <w:rPr>
          <w:rFonts w:ascii="Arial" w:hAnsi="Arial" w:cs="Arial"/>
          <w:b/>
          <w:sz w:val="24"/>
          <w:szCs w:val="24"/>
          <w:u w:val="single"/>
        </w:rPr>
        <w:lastRenderedPageBreak/>
        <w:t>Child and Young Person Development</w:t>
      </w:r>
      <w:r w:rsidR="00C55B1C">
        <w:rPr>
          <w:rFonts w:ascii="Arial" w:hAnsi="Arial" w:cs="Arial"/>
          <w:b/>
          <w:sz w:val="24"/>
          <w:szCs w:val="24"/>
          <w:u w:val="single"/>
        </w:rPr>
        <w:t xml:space="preserve"> </w:t>
      </w:r>
      <w:r w:rsidR="00C55B1C" w:rsidRPr="00C55B1C">
        <w:rPr>
          <w:rFonts w:ascii="Arial" w:hAnsi="Arial" w:cs="Arial"/>
          <w:sz w:val="24"/>
          <w:szCs w:val="24"/>
        </w:rPr>
        <w:t>(TDA 2.1)</w:t>
      </w:r>
    </w:p>
    <w:p w:rsidR="0052655F" w:rsidRPr="0052655F" w:rsidRDefault="0052655F" w:rsidP="0052655F">
      <w:pPr>
        <w:rPr>
          <w:rFonts w:ascii="Arial" w:hAnsi="Arial" w:cs="Arial"/>
          <w:b/>
          <w:sz w:val="24"/>
          <w:szCs w:val="24"/>
        </w:rPr>
      </w:pPr>
      <w:r w:rsidRPr="0052655F">
        <w:rPr>
          <w:rFonts w:ascii="Arial" w:hAnsi="Arial" w:cs="Arial"/>
          <w:b/>
          <w:sz w:val="24"/>
          <w:szCs w:val="24"/>
        </w:rPr>
        <w:t>Unit Aim:</w:t>
      </w:r>
    </w:p>
    <w:p w:rsidR="00596335" w:rsidRPr="00596335" w:rsidRDefault="00207D73" w:rsidP="00596335">
      <w:pPr>
        <w:autoSpaceDE w:val="0"/>
        <w:autoSpaceDN w:val="0"/>
        <w:adjustRightInd w:val="0"/>
        <w:spacing w:after="0" w:line="240" w:lineRule="auto"/>
        <w:rPr>
          <w:rFonts w:ascii="Arial" w:hAnsi="Arial" w:cs="Arial"/>
          <w:sz w:val="24"/>
          <w:szCs w:val="24"/>
        </w:rPr>
      </w:pPr>
      <w:r w:rsidRPr="00596335">
        <w:rPr>
          <w:rFonts w:ascii="Arial" w:hAnsi="Arial" w:cs="Arial"/>
          <w:sz w:val="24"/>
          <w:szCs w:val="24"/>
        </w:rPr>
        <w:t>In this unit, you will gain knowledge and understa</w:t>
      </w:r>
      <w:r w:rsidR="00596335">
        <w:rPr>
          <w:rFonts w:ascii="Arial" w:hAnsi="Arial" w:cs="Arial"/>
          <w:sz w:val="24"/>
          <w:szCs w:val="24"/>
        </w:rPr>
        <w:t xml:space="preserve">nding of how children and young </w:t>
      </w:r>
      <w:r w:rsidRPr="00596335">
        <w:rPr>
          <w:rFonts w:ascii="Arial" w:hAnsi="Arial" w:cs="Arial"/>
          <w:sz w:val="24"/>
          <w:szCs w:val="24"/>
        </w:rPr>
        <w:t>people from birth to 19 years develop, inc</w:t>
      </w:r>
      <w:r w:rsidR="00596335">
        <w:rPr>
          <w:rFonts w:ascii="Arial" w:hAnsi="Arial" w:cs="Arial"/>
          <w:sz w:val="24"/>
          <w:szCs w:val="24"/>
        </w:rPr>
        <w:t xml:space="preserve">luding underpinning theoretical </w:t>
      </w:r>
      <w:r w:rsidRPr="00596335">
        <w:rPr>
          <w:rFonts w:ascii="Arial" w:hAnsi="Arial" w:cs="Arial"/>
          <w:sz w:val="24"/>
          <w:szCs w:val="24"/>
        </w:rPr>
        <w:t>perspectives. This includes actions taken when</w:t>
      </w:r>
      <w:r w:rsidR="00596335">
        <w:rPr>
          <w:rFonts w:ascii="Arial" w:hAnsi="Arial" w:cs="Arial"/>
          <w:sz w:val="24"/>
          <w:szCs w:val="24"/>
        </w:rPr>
        <w:t xml:space="preserve"> differences in development are </w:t>
      </w:r>
      <w:r w:rsidRPr="00596335">
        <w:rPr>
          <w:rFonts w:ascii="Arial" w:hAnsi="Arial" w:cs="Arial"/>
          <w:sz w:val="24"/>
          <w:szCs w:val="24"/>
        </w:rPr>
        <w:t>identified and the potential effects of transitions</w:t>
      </w:r>
      <w:r w:rsidR="00596335">
        <w:rPr>
          <w:rFonts w:ascii="Arial" w:hAnsi="Arial" w:cs="Arial"/>
          <w:sz w:val="24"/>
          <w:szCs w:val="24"/>
        </w:rPr>
        <w:t xml:space="preserve"> on children and young people’s </w:t>
      </w:r>
      <w:r w:rsidRPr="00596335">
        <w:rPr>
          <w:rFonts w:ascii="Arial" w:hAnsi="Arial" w:cs="Arial"/>
          <w:sz w:val="24"/>
          <w:szCs w:val="24"/>
        </w:rPr>
        <w:t>development.</w:t>
      </w:r>
    </w:p>
    <w:p w:rsidR="00596335" w:rsidRDefault="00596335" w:rsidP="00207D73">
      <w:pPr>
        <w:rPr>
          <w:rFonts w:ascii="Arial" w:hAnsi="Arial" w:cs="Arial"/>
          <w:b/>
          <w:sz w:val="24"/>
          <w:szCs w:val="24"/>
        </w:rPr>
      </w:pPr>
    </w:p>
    <w:p w:rsidR="0052655F" w:rsidRPr="0052655F" w:rsidRDefault="0052655F" w:rsidP="00207D73">
      <w:pPr>
        <w:rPr>
          <w:rFonts w:ascii="Arial" w:hAnsi="Arial" w:cs="Arial"/>
          <w:b/>
          <w:sz w:val="24"/>
          <w:szCs w:val="24"/>
        </w:rPr>
      </w:pPr>
      <w:r w:rsidRPr="0052655F">
        <w:rPr>
          <w:rFonts w:ascii="Arial" w:hAnsi="Arial" w:cs="Arial"/>
          <w:b/>
          <w:sz w:val="24"/>
          <w:szCs w:val="24"/>
        </w:rPr>
        <w:t>Learning outcome 1:</w:t>
      </w:r>
    </w:p>
    <w:p w:rsidR="0052655F" w:rsidRDefault="00596335" w:rsidP="00596335">
      <w:pPr>
        <w:autoSpaceDE w:val="0"/>
        <w:autoSpaceDN w:val="0"/>
        <w:adjustRightInd w:val="0"/>
        <w:spacing w:after="0" w:line="240" w:lineRule="auto"/>
        <w:rPr>
          <w:rFonts w:ascii="Arial" w:hAnsi="Arial" w:cs="Arial"/>
          <w:sz w:val="24"/>
          <w:szCs w:val="24"/>
        </w:rPr>
      </w:pPr>
      <w:r w:rsidRPr="00596335">
        <w:rPr>
          <w:rFonts w:ascii="Arial" w:hAnsi="Arial" w:cs="Arial"/>
          <w:sz w:val="24"/>
          <w:szCs w:val="24"/>
        </w:rPr>
        <w:t>Und</w:t>
      </w:r>
      <w:r>
        <w:rPr>
          <w:rFonts w:ascii="Arial" w:hAnsi="Arial" w:cs="Arial"/>
          <w:sz w:val="24"/>
          <w:szCs w:val="24"/>
        </w:rPr>
        <w:t xml:space="preserve">erstand the expected pattern of development for children and young people from birth to 19 </w:t>
      </w:r>
      <w:r w:rsidRPr="00596335">
        <w:rPr>
          <w:rFonts w:ascii="Arial" w:hAnsi="Arial" w:cs="Arial"/>
          <w:sz w:val="24"/>
          <w:szCs w:val="24"/>
        </w:rPr>
        <w:t>years</w:t>
      </w:r>
      <w:r w:rsidR="0052655F">
        <w:rPr>
          <w:rFonts w:ascii="Arial" w:hAnsi="Arial" w:cs="Arial"/>
          <w:sz w:val="24"/>
          <w:szCs w:val="24"/>
        </w:rPr>
        <w:t>.</w:t>
      </w:r>
    </w:p>
    <w:p w:rsidR="00596335" w:rsidRDefault="00596335" w:rsidP="0052655F">
      <w:pPr>
        <w:rPr>
          <w:rFonts w:ascii="Arial" w:hAnsi="Arial" w:cs="Arial"/>
          <w:sz w:val="24"/>
          <w:szCs w:val="24"/>
        </w:rPr>
      </w:pPr>
    </w:p>
    <w:p w:rsidR="00596335" w:rsidRDefault="00596335" w:rsidP="0052655F">
      <w:pPr>
        <w:rPr>
          <w:rFonts w:ascii="Arial" w:hAnsi="Arial" w:cs="Arial"/>
          <w:sz w:val="24"/>
          <w:szCs w:val="24"/>
        </w:rPr>
      </w:pPr>
      <w:r>
        <w:rPr>
          <w:rFonts w:ascii="Arial" w:hAnsi="Arial" w:cs="Arial"/>
          <w:noProof/>
          <w:sz w:val="24"/>
          <w:szCs w:val="24"/>
          <w:lang w:eastAsia="en-GB"/>
        </w:rPr>
        <w:drawing>
          <wp:anchor distT="0" distB="0" distL="114300" distR="114300" simplePos="0" relativeHeight="251652096" behindDoc="1" locked="0" layoutInCell="1" allowOverlap="1" wp14:anchorId="5A55FD78" wp14:editId="2FE9D5E3">
            <wp:simplePos x="0" y="0"/>
            <wp:positionH relativeFrom="margin">
              <wp:align>right</wp:align>
            </wp:positionH>
            <wp:positionV relativeFrom="paragraph">
              <wp:posOffset>254635</wp:posOffset>
            </wp:positionV>
            <wp:extent cx="5727065" cy="3257550"/>
            <wp:effectExtent l="0" t="0" r="6985" b="0"/>
            <wp:wrapTight wrapText="bothSides">
              <wp:wrapPolygon edited="0">
                <wp:start x="0" y="0"/>
                <wp:lineTo x="0" y="21474"/>
                <wp:lineTo x="21554" y="21474"/>
                <wp:lineTo x="21554" y="0"/>
                <wp:lineTo x="0" y="0"/>
              </wp:wrapPolygon>
            </wp:wrapTight>
            <wp:docPr id="23" name="Picture 5" descr="stages-of-child-grow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ges-of-child-growth.gif"/>
                    <pic:cNvPicPr>
                      <a:picLocks noChangeAspect="1" noChangeArrowheads="1"/>
                    </pic:cNvPicPr>
                  </pic:nvPicPr>
                  <pic:blipFill>
                    <a:blip r:embed="rId8" cstate="print"/>
                    <a:srcRect/>
                    <a:stretch>
                      <a:fillRect/>
                    </a:stretch>
                  </pic:blipFill>
                  <pic:spPr bwMode="auto">
                    <a:xfrm>
                      <a:off x="0" y="0"/>
                      <a:ext cx="5727065" cy="3257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1304A" w:rsidRDefault="0011304A" w:rsidP="00082D69">
      <w:pPr>
        <w:rPr>
          <w:rFonts w:ascii="Arial" w:hAnsi="Arial" w:cs="Arial"/>
          <w:sz w:val="24"/>
          <w:szCs w:val="24"/>
        </w:rPr>
      </w:pPr>
    </w:p>
    <w:p w:rsidR="0011304A" w:rsidRDefault="0011304A" w:rsidP="00082D69">
      <w:pPr>
        <w:rPr>
          <w:rFonts w:ascii="Arial" w:hAnsi="Arial" w:cs="Arial"/>
          <w:sz w:val="24"/>
          <w:szCs w:val="24"/>
        </w:rPr>
      </w:pPr>
    </w:p>
    <w:p w:rsidR="0011304A" w:rsidRDefault="0011304A" w:rsidP="00082D69">
      <w:pPr>
        <w:rPr>
          <w:rFonts w:ascii="Arial" w:hAnsi="Arial" w:cs="Arial"/>
          <w:sz w:val="24"/>
          <w:szCs w:val="24"/>
        </w:rPr>
      </w:pPr>
    </w:p>
    <w:p w:rsidR="0011304A" w:rsidRDefault="0011304A" w:rsidP="00082D69">
      <w:pPr>
        <w:rPr>
          <w:rFonts w:ascii="Arial" w:hAnsi="Arial" w:cs="Arial"/>
          <w:sz w:val="24"/>
          <w:szCs w:val="24"/>
        </w:rPr>
      </w:pPr>
    </w:p>
    <w:p w:rsidR="0011304A" w:rsidRDefault="0011304A" w:rsidP="00082D69">
      <w:pPr>
        <w:rPr>
          <w:rFonts w:ascii="Arial" w:hAnsi="Arial" w:cs="Arial"/>
          <w:sz w:val="24"/>
          <w:szCs w:val="24"/>
        </w:rPr>
      </w:pPr>
    </w:p>
    <w:p w:rsidR="0011304A" w:rsidRDefault="0011304A" w:rsidP="00082D69">
      <w:pPr>
        <w:rPr>
          <w:rFonts w:ascii="Arial" w:hAnsi="Arial" w:cs="Arial"/>
          <w:sz w:val="24"/>
          <w:szCs w:val="24"/>
        </w:rPr>
      </w:pPr>
    </w:p>
    <w:p w:rsidR="00596335" w:rsidRDefault="00596335">
      <w:pPr>
        <w:rPr>
          <w:rFonts w:ascii="Arial" w:hAnsi="Arial" w:cs="Arial"/>
          <w:sz w:val="24"/>
          <w:szCs w:val="24"/>
        </w:rPr>
      </w:pPr>
    </w:p>
    <w:p w:rsidR="00B61365" w:rsidRPr="00184C78" w:rsidRDefault="00184C78">
      <w:pPr>
        <w:rPr>
          <w:rFonts w:ascii="Arial" w:hAnsi="Arial" w:cs="Arial"/>
          <w:b/>
          <w:sz w:val="24"/>
          <w:szCs w:val="24"/>
        </w:rPr>
      </w:pPr>
      <w:r>
        <w:rPr>
          <w:rFonts w:ascii="Arial" w:hAnsi="Arial" w:cs="Arial"/>
          <w:b/>
          <w:sz w:val="24"/>
          <w:szCs w:val="24"/>
        </w:rPr>
        <w:lastRenderedPageBreak/>
        <w:t>U</w:t>
      </w:r>
      <w:r w:rsidR="00C55B1C" w:rsidRPr="00184C78">
        <w:rPr>
          <w:rFonts w:ascii="Arial" w:hAnsi="Arial" w:cs="Arial"/>
          <w:b/>
          <w:sz w:val="24"/>
          <w:szCs w:val="24"/>
        </w:rPr>
        <w:t>nderstand</w:t>
      </w:r>
      <w:r w:rsidRPr="00184C78">
        <w:rPr>
          <w:rFonts w:ascii="Arial" w:hAnsi="Arial" w:cs="Arial"/>
          <w:b/>
          <w:sz w:val="24"/>
          <w:szCs w:val="24"/>
        </w:rPr>
        <w:t>ing</w:t>
      </w:r>
      <w:r w:rsidR="00C55B1C" w:rsidRPr="00184C78">
        <w:rPr>
          <w:rFonts w:ascii="Arial" w:hAnsi="Arial" w:cs="Arial"/>
          <w:b/>
          <w:sz w:val="24"/>
          <w:szCs w:val="24"/>
        </w:rPr>
        <w:t xml:space="preserve"> what each of the different are</w:t>
      </w:r>
      <w:r>
        <w:rPr>
          <w:rFonts w:ascii="Arial" w:hAnsi="Arial" w:cs="Arial"/>
          <w:b/>
          <w:sz w:val="24"/>
          <w:szCs w:val="24"/>
        </w:rPr>
        <w:t>as of development might include</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38"/>
        <w:gridCol w:w="2252"/>
        <w:gridCol w:w="2271"/>
        <w:gridCol w:w="2255"/>
      </w:tblGrid>
      <w:tr w:rsidR="00A446F1" w:rsidRPr="00B41AE1" w:rsidTr="00B41AE1">
        <w:trPr>
          <w:cantSplit/>
          <w:jc w:val="center"/>
        </w:trPr>
        <w:tc>
          <w:tcPr>
            <w:tcW w:w="2310" w:type="dxa"/>
            <w:shd w:val="clear" w:color="auto" w:fill="C6D9F1"/>
            <w:tcMar>
              <w:top w:w="142" w:type="dxa"/>
              <w:left w:w="142" w:type="dxa"/>
              <w:bottom w:w="142" w:type="dxa"/>
              <w:right w:w="142" w:type="dxa"/>
            </w:tcMar>
          </w:tcPr>
          <w:p w:rsidR="00A446F1" w:rsidRPr="00B41AE1" w:rsidRDefault="00A446F1"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Physical development</w:t>
            </w:r>
          </w:p>
        </w:tc>
        <w:tc>
          <w:tcPr>
            <w:tcW w:w="2310" w:type="dxa"/>
            <w:shd w:val="clear" w:color="auto" w:fill="C6D9F1"/>
            <w:tcMar>
              <w:top w:w="142" w:type="dxa"/>
              <w:left w:w="142" w:type="dxa"/>
              <w:bottom w:w="142" w:type="dxa"/>
              <w:right w:w="142" w:type="dxa"/>
            </w:tcMar>
          </w:tcPr>
          <w:p w:rsidR="00A446F1" w:rsidRPr="00B41AE1" w:rsidRDefault="00A446F1"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Intellectual development</w:t>
            </w:r>
          </w:p>
        </w:tc>
        <w:tc>
          <w:tcPr>
            <w:tcW w:w="2311" w:type="dxa"/>
            <w:shd w:val="clear" w:color="auto" w:fill="C6D9F1"/>
            <w:tcMar>
              <w:top w:w="142" w:type="dxa"/>
              <w:left w:w="142" w:type="dxa"/>
              <w:bottom w:w="142" w:type="dxa"/>
              <w:right w:w="142" w:type="dxa"/>
            </w:tcMar>
          </w:tcPr>
          <w:p w:rsidR="00A446F1" w:rsidRPr="00B41AE1" w:rsidRDefault="00A446F1"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Communication and language development</w:t>
            </w:r>
          </w:p>
        </w:tc>
        <w:tc>
          <w:tcPr>
            <w:tcW w:w="2311" w:type="dxa"/>
            <w:shd w:val="clear" w:color="auto" w:fill="C6D9F1"/>
            <w:tcMar>
              <w:top w:w="142" w:type="dxa"/>
              <w:left w:w="142" w:type="dxa"/>
              <w:bottom w:w="142" w:type="dxa"/>
              <w:right w:w="142" w:type="dxa"/>
            </w:tcMar>
          </w:tcPr>
          <w:p w:rsidR="00A446F1" w:rsidRPr="00B41AE1" w:rsidRDefault="00A446F1"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Social, emotional and behavioural development</w:t>
            </w:r>
          </w:p>
        </w:tc>
      </w:tr>
      <w:tr w:rsidR="00A446F1" w:rsidRPr="00B41AE1" w:rsidTr="00B41AE1">
        <w:trPr>
          <w:cantSplit/>
          <w:jc w:val="center"/>
        </w:trPr>
        <w:tc>
          <w:tcPr>
            <w:tcW w:w="2310" w:type="dxa"/>
            <w:tcMar>
              <w:top w:w="142" w:type="dxa"/>
              <w:left w:w="142" w:type="dxa"/>
              <w:bottom w:w="142" w:type="dxa"/>
              <w:right w:w="142" w:type="dxa"/>
            </w:tcMar>
          </w:tcPr>
          <w:p w:rsidR="00A446F1" w:rsidRPr="00B41AE1" w:rsidRDefault="00C55B1C"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L</w:t>
            </w:r>
            <w:r w:rsidR="00A446F1" w:rsidRPr="00B41AE1">
              <w:rPr>
                <w:rFonts w:ascii="Arial" w:eastAsia="Times New Roman" w:hAnsi="Arial" w:cs="Arial"/>
                <w:sz w:val="24"/>
                <w:szCs w:val="24"/>
                <w:lang w:eastAsia="en-GB"/>
              </w:rPr>
              <w:t>earning how to master physical movements. Running, drawing, tying a knot are all examples of physical skills</w:t>
            </w:r>
          </w:p>
        </w:tc>
        <w:tc>
          <w:tcPr>
            <w:tcW w:w="2310" w:type="dxa"/>
            <w:tcMar>
              <w:top w:w="142" w:type="dxa"/>
              <w:left w:w="142" w:type="dxa"/>
              <w:bottom w:w="142" w:type="dxa"/>
              <w:right w:w="142" w:type="dxa"/>
            </w:tcMar>
          </w:tcPr>
          <w:p w:rsidR="00A446F1" w:rsidRPr="00B41AE1" w:rsidRDefault="00C55B1C"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 xml:space="preserve">The ways in which children learn to think, handle information and express themselves. Remembering someone’s name, using symbols e.g. drawings and letters. </w:t>
            </w:r>
          </w:p>
        </w:tc>
        <w:tc>
          <w:tcPr>
            <w:tcW w:w="2311" w:type="dxa"/>
            <w:tcMar>
              <w:top w:w="142" w:type="dxa"/>
              <w:left w:w="142" w:type="dxa"/>
              <w:bottom w:w="142" w:type="dxa"/>
              <w:right w:w="142" w:type="dxa"/>
            </w:tcMar>
          </w:tcPr>
          <w:p w:rsidR="00A446F1" w:rsidRPr="00B41AE1" w:rsidRDefault="00C55B1C"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This is about learning to communicate with other people and understanding what they say. Taking, reading, writing and using gestures.</w:t>
            </w:r>
          </w:p>
        </w:tc>
        <w:tc>
          <w:tcPr>
            <w:tcW w:w="2311" w:type="dxa"/>
            <w:tcMar>
              <w:top w:w="142" w:type="dxa"/>
              <w:left w:w="142" w:type="dxa"/>
              <w:bottom w:w="142" w:type="dxa"/>
              <w:right w:w="142" w:type="dxa"/>
            </w:tcMar>
          </w:tcPr>
          <w:p w:rsidR="00A446F1" w:rsidRPr="00B41AE1" w:rsidRDefault="00C55B1C"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 xml:space="preserve">This is about relationships and understanding yourself. Being able to feel sorry for someone, knowing what behaviour is acceptable and being able to control your emotions. </w:t>
            </w:r>
          </w:p>
        </w:tc>
      </w:tr>
    </w:tbl>
    <w:p w:rsidR="00B61365" w:rsidRDefault="00B61365">
      <w:pPr>
        <w:rPr>
          <w:rFonts w:ascii="Arial" w:hAnsi="Arial" w:cs="Arial"/>
          <w:sz w:val="24"/>
          <w:szCs w:val="24"/>
        </w:rPr>
      </w:pPr>
    </w:p>
    <w:p w:rsidR="00C55B1C" w:rsidRDefault="00184C78" w:rsidP="00596335">
      <w:pPr>
        <w:spacing w:after="0" w:line="240" w:lineRule="auto"/>
        <w:rPr>
          <w:rFonts w:ascii="Arial" w:hAnsi="Arial" w:cs="Arial"/>
          <w:b/>
          <w:sz w:val="24"/>
          <w:szCs w:val="24"/>
        </w:rPr>
      </w:pPr>
      <w:r>
        <w:rPr>
          <w:rFonts w:ascii="Arial" w:hAnsi="Arial" w:cs="Arial"/>
          <w:b/>
          <w:sz w:val="24"/>
          <w:szCs w:val="24"/>
        </w:rPr>
        <w:t>Task 1</w:t>
      </w:r>
    </w:p>
    <w:p w:rsidR="00184C78" w:rsidRDefault="00184C78" w:rsidP="00184C78">
      <w:pPr>
        <w:rPr>
          <w:rFonts w:ascii="Arial" w:hAnsi="Arial" w:cs="Arial"/>
          <w:sz w:val="24"/>
          <w:szCs w:val="24"/>
        </w:rPr>
      </w:pPr>
      <w:r>
        <w:rPr>
          <w:rFonts w:ascii="Arial" w:hAnsi="Arial" w:cs="Arial"/>
          <w:sz w:val="24"/>
          <w:szCs w:val="24"/>
        </w:rPr>
        <w:t xml:space="preserve">Under each area of development list some of the activities that will help to develop these skills. </w:t>
      </w:r>
    </w:p>
    <w:tbl>
      <w:tblPr>
        <w:tblStyle w:val="TableGrid"/>
        <w:tblW w:w="0" w:type="auto"/>
        <w:tblLook w:val="04A0" w:firstRow="1" w:lastRow="0" w:firstColumn="1" w:lastColumn="0" w:noHBand="0" w:noVBand="1"/>
      </w:tblPr>
      <w:tblGrid>
        <w:gridCol w:w="2254"/>
        <w:gridCol w:w="2254"/>
        <w:gridCol w:w="2254"/>
        <w:gridCol w:w="2254"/>
      </w:tblGrid>
      <w:tr w:rsidR="00596335" w:rsidTr="00596335">
        <w:tc>
          <w:tcPr>
            <w:tcW w:w="2254" w:type="dxa"/>
            <w:shd w:val="clear" w:color="auto" w:fill="B8CCE4" w:themeFill="accent1" w:themeFillTint="66"/>
          </w:tcPr>
          <w:p w:rsidR="00596335" w:rsidRDefault="00596335" w:rsidP="00184C78">
            <w:pPr>
              <w:rPr>
                <w:rFonts w:ascii="Arial" w:hAnsi="Arial" w:cs="Arial"/>
                <w:sz w:val="24"/>
                <w:szCs w:val="24"/>
              </w:rPr>
            </w:pPr>
            <w:r w:rsidRPr="00B41AE1">
              <w:rPr>
                <w:rFonts w:ascii="Arial" w:hAnsi="Arial" w:cs="Arial"/>
                <w:sz w:val="24"/>
                <w:szCs w:val="24"/>
              </w:rPr>
              <w:t>Physical development</w:t>
            </w:r>
          </w:p>
        </w:tc>
        <w:tc>
          <w:tcPr>
            <w:tcW w:w="2254" w:type="dxa"/>
            <w:shd w:val="clear" w:color="auto" w:fill="B8CCE4" w:themeFill="accent1" w:themeFillTint="66"/>
          </w:tcPr>
          <w:p w:rsidR="00596335" w:rsidRDefault="00596335" w:rsidP="00184C78">
            <w:pPr>
              <w:rPr>
                <w:rFonts w:ascii="Arial" w:hAnsi="Arial" w:cs="Arial"/>
                <w:sz w:val="24"/>
                <w:szCs w:val="24"/>
              </w:rPr>
            </w:pPr>
            <w:r w:rsidRPr="00B41AE1">
              <w:rPr>
                <w:rFonts w:ascii="Arial" w:hAnsi="Arial" w:cs="Arial"/>
                <w:sz w:val="24"/>
                <w:szCs w:val="24"/>
              </w:rPr>
              <w:t>Intellectual development</w:t>
            </w:r>
          </w:p>
        </w:tc>
        <w:tc>
          <w:tcPr>
            <w:tcW w:w="2254" w:type="dxa"/>
            <w:shd w:val="clear" w:color="auto" w:fill="B8CCE4" w:themeFill="accent1" w:themeFillTint="66"/>
          </w:tcPr>
          <w:p w:rsidR="00596335" w:rsidRDefault="00596335" w:rsidP="00184C78">
            <w:pPr>
              <w:rPr>
                <w:rFonts w:ascii="Arial" w:hAnsi="Arial" w:cs="Arial"/>
                <w:sz w:val="24"/>
                <w:szCs w:val="24"/>
              </w:rPr>
            </w:pPr>
            <w:r w:rsidRPr="00B41AE1">
              <w:rPr>
                <w:rFonts w:ascii="Arial" w:hAnsi="Arial" w:cs="Arial"/>
                <w:sz w:val="24"/>
                <w:szCs w:val="24"/>
              </w:rPr>
              <w:t>Communication and language development</w:t>
            </w:r>
          </w:p>
        </w:tc>
        <w:tc>
          <w:tcPr>
            <w:tcW w:w="2254" w:type="dxa"/>
            <w:shd w:val="clear" w:color="auto" w:fill="B8CCE4" w:themeFill="accent1" w:themeFillTint="66"/>
          </w:tcPr>
          <w:p w:rsidR="00596335" w:rsidRDefault="00596335" w:rsidP="00184C78">
            <w:pPr>
              <w:rPr>
                <w:rFonts w:ascii="Arial" w:hAnsi="Arial" w:cs="Arial"/>
                <w:sz w:val="24"/>
                <w:szCs w:val="24"/>
              </w:rPr>
            </w:pPr>
            <w:r w:rsidRPr="00B41AE1">
              <w:rPr>
                <w:rFonts w:ascii="Arial" w:hAnsi="Arial" w:cs="Arial"/>
                <w:sz w:val="24"/>
                <w:szCs w:val="24"/>
              </w:rPr>
              <w:t>Social, emotional and behavioural development</w:t>
            </w:r>
          </w:p>
        </w:tc>
      </w:tr>
      <w:tr w:rsidR="00596335" w:rsidTr="00596335">
        <w:tc>
          <w:tcPr>
            <w:tcW w:w="2254" w:type="dxa"/>
          </w:tcPr>
          <w:p w:rsidR="00596335" w:rsidRDefault="00596335" w:rsidP="00184C78">
            <w:pPr>
              <w:rPr>
                <w:rFonts w:ascii="Arial" w:hAnsi="Arial" w:cs="Arial"/>
                <w:sz w:val="24"/>
                <w:szCs w:val="24"/>
              </w:rPr>
            </w:pPr>
          </w:p>
          <w:p w:rsidR="00596335" w:rsidRDefault="00596335" w:rsidP="00184C78">
            <w:pPr>
              <w:rPr>
                <w:rFonts w:ascii="Arial" w:hAnsi="Arial" w:cs="Arial"/>
                <w:sz w:val="24"/>
                <w:szCs w:val="24"/>
              </w:rPr>
            </w:pPr>
          </w:p>
          <w:p w:rsidR="00596335" w:rsidRDefault="00596335" w:rsidP="00184C78">
            <w:pPr>
              <w:rPr>
                <w:rFonts w:ascii="Arial" w:hAnsi="Arial" w:cs="Arial"/>
                <w:sz w:val="24"/>
                <w:szCs w:val="24"/>
              </w:rPr>
            </w:pPr>
          </w:p>
          <w:p w:rsidR="00596335" w:rsidRDefault="00596335" w:rsidP="00184C78">
            <w:pPr>
              <w:rPr>
                <w:rFonts w:ascii="Arial" w:hAnsi="Arial" w:cs="Arial"/>
                <w:sz w:val="24"/>
                <w:szCs w:val="24"/>
              </w:rPr>
            </w:pPr>
          </w:p>
          <w:p w:rsidR="00596335" w:rsidRDefault="00596335" w:rsidP="00184C78">
            <w:pPr>
              <w:rPr>
                <w:rFonts w:ascii="Arial" w:hAnsi="Arial" w:cs="Arial"/>
                <w:sz w:val="24"/>
                <w:szCs w:val="24"/>
              </w:rPr>
            </w:pPr>
          </w:p>
          <w:p w:rsidR="00596335" w:rsidRDefault="00596335" w:rsidP="00184C78">
            <w:pPr>
              <w:rPr>
                <w:rFonts w:ascii="Arial" w:hAnsi="Arial" w:cs="Arial"/>
                <w:sz w:val="24"/>
                <w:szCs w:val="24"/>
              </w:rPr>
            </w:pPr>
          </w:p>
          <w:p w:rsidR="00596335" w:rsidRDefault="00596335" w:rsidP="00184C78">
            <w:pPr>
              <w:rPr>
                <w:rFonts w:ascii="Arial" w:hAnsi="Arial" w:cs="Arial"/>
                <w:sz w:val="24"/>
                <w:szCs w:val="24"/>
              </w:rPr>
            </w:pPr>
          </w:p>
          <w:p w:rsidR="00596335" w:rsidRDefault="00596335" w:rsidP="00184C78">
            <w:pPr>
              <w:rPr>
                <w:rFonts w:ascii="Arial" w:hAnsi="Arial" w:cs="Arial"/>
                <w:sz w:val="24"/>
                <w:szCs w:val="24"/>
              </w:rPr>
            </w:pPr>
          </w:p>
          <w:p w:rsidR="00596335" w:rsidRDefault="00596335" w:rsidP="00184C78">
            <w:pPr>
              <w:rPr>
                <w:rFonts w:ascii="Arial" w:hAnsi="Arial" w:cs="Arial"/>
                <w:sz w:val="24"/>
                <w:szCs w:val="24"/>
              </w:rPr>
            </w:pPr>
          </w:p>
          <w:p w:rsidR="00596335" w:rsidRDefault="00596335" w:rsidP="00184C78">
            <w:pPr>
              <w:rPr>
                <w:rFonts w:ascii="Arial" w:hAnsi="Arial" w:cs="Arial"/>
                <w:sz w:val="24"/>
                <w:szCs w:val="24"/>
              </w:rPr>
            </w:pPr>
          </w:p>
        </w:tc>
        <w:tc>
          <w:tcPr>
            <w:tcW w:w="2254" w:type="dxa"/>
          </w:tcPr>
          <w:p w:rsidR="00596335" w:rsidRDefault="00596335" w:rsidP="00184C78">
            <w:pPr>
              <w:rPr>
                <w:rFonts w:ascii="Arial" w:hAnsi="Arial" w:cs="Arial"/>
                <w:sz w:val="24"/>
                <w:szCs w:val="24"/>
              </w:rPr>
            </w:pPr>
          </w:p>
        </w:tc>
        <w:tc>
          <w:tcPr>
            <w:tcW w:w="2254" w:type="dxa"/>
          </w:tcPr>
          <w:p w:rsidR="00596335" w:rsidRDefault="00596335" w:rsidP="00184C78">
            <w:pPr>
              <w:rPr>
                <w:rFonts w:ascii="Arial" w:hAnsi="Arial" w:cs="Arial"/>
                <w:sz w:val="24"/>
                <w:szCs w:val="24"/>
              </w:rPr>
            </w:pPr>
          </w:p>
        </w:tc>
        <w:tc>
          <w:tcPr>
            <w:tcW w:w="2254" w:type="dxa"/>
          </w:tcPr>
          <w:p w:rsidR="00596335" w:rsidRDefault="00596335" w:rsidP="00184C78">
            <w:pPr>
              <w:rPr>
                <w:rFonts w:ascii="Arial" w:hAnsi="Arial" w:cs="Arial"/>
                <w:sz w:val="24"/>
                <w:szCs w:val="24"/>
              </w:rPr>
            </w:pPr>
          </w:p>
        </w:tc>
      </w:tr>
    </w:tbl>
    <w:p w:rsidR="00A47B09" w:rsidRPr="00596335" w:rsidRDefault="00A47B09" w:rsidP="00596335">
      <w:pPr>
        <w:rPr>
          <w:rFonts w:ascii="Arial" w:hAnsi="Arial" w:cs="Arial"/>
          <w:sz w:val="24"/>
          <w:szCs w:val="24"/>
        </w:rPr>
      </w:pPr>
    </w:p>
    <w:p w:rsidR="00184C78" w:rsidRDefault="00184C78" w:rsidP="00184C78">
      <w:pPr>
        <w:pStyle w:val="ListParagraph"/>
        <w:numPr>
          <w:ilvl w:val="0"/>
          <w:numId w:val="1"/>
        </w:numPr>
        <w:rPr>
          <w:rFonts w:ascii="Arial" w:hAnsi="Arial" w:cs="Arial"/>
          <w:sz w:val="24"/>
          <w:szCs w:val="24"/>
        </w:rPr>
      </w:pPr>
      <w:r>
        <w:rPr>
          <w:rFonts w:ascii="Arial" w:hAnsi="Arial" w:cs="Arial"/>
          <w:sz w:val="24"/>
          <w:szCs w:val="24"/>
        </w:rPr>
        <w:t>Why do you think that it is important to know about the different areas of development? (list the different reasons)</w:t>
      </w:r>
      <w:r w:rsidR="00596335">
        <w:rPr>
          <w:rFonts w:ascii="Arial" w:hAnsi="Arial" w:cs="Arial"/>
          <w:sz w:val="24"/>
          <w:szCs w:val="24"/>
        </w:rPr>
        <w:t xml:space="preserve"> </w:t>
      </w:r>
    </w:p>
    <w:p w:rsidR="00184C78" w:rsidRDefault="00184C78" w:rsidP="00184C78">
      <w:pPr>
        <w:rPr>
          <w:rFonts w:ascii="Arial" w:hAnsi="Arial" w:cs="Arial"/>
          <w:sz w:val="24"/>
          <w:szCs w:val="24"/>
        </w:rPr>
      </w:pPr>
    </w:p>
    <w:p w:rsidR="00A47B09" w:rsidRDefault="00A47B09" w:rsidP="00184C78">
      <w:pPr>
        <w:rPr>
          <w:rFonts w:ascii="Arial" w:hAnsi="Arial" w:cs="Arial"/>
          <w:sz w:val="24"/>
          <w:szCs w:val="24"/>
        </w:rPr>
      </w:pPr>
    </w:p>
    <w:p w:rsidR="00596335" w:rsidRDefault="00596335" w:rsidP="00184C78">
      <w:pPr>
        <w:rPr>
          <w:rFonts w:ascii="Arial" w:hAnsi="Arial" w:cs="Arial"/>
          <w:sz w:val="24"/>
          <w:szCs w:val="24"/>
        </w:rPr>
      </w:pPr>
    </w:p>
    <w:p w:rsidR="00596335" w:rsidRDefault="00596335" w:rsidP="00184C78">
      <w:pPr>
        <w:rPr>
          <w:rFonts w:ascii="Arial" w:hAnsi="Arial" w:cs="Arial"/>
          <w:sz w:val="24"/>
          <w:szCs w:val="24"/>
        </w:rPr>
      </w:pPr>
    </w:p>
    <w:p w:rsidR="00596335" w:rsidRDefault="00596335" w:rsidP="00184C78">
      <w:pPr>
        <w:rPr>
          <w:rFonts w:ascii="Arial" w:hAnsi="Arial" w:cs="Arial"/>
          <w:sz w:val="24"/>
          <w:szCs w:val="24"/>
        </w:rPr>
      </w:pPr>
    </w:p>
    <w:p w:rsidR="00A47B09" w:rsidRDefault="00A47B09" w:rsidP="00184C78">
      <w:pPr>
        <w:rPr>
          <w:rFonts w:ascii="Arial" w:hAnsi="Arial" w:cs="Arial"/>
          <w:sz w:val="24"/>
          <w:szCs w:val="24"/>
        </w:rPr>
      </w:pPr>
    </w:p>
    <w:p w:rsidR="00184C78" w:rsidRDefault="00596335" w:rsidP="00A47B09">
      <w:pPr>
        <w:pStyle w:val="ListParagraph"/>
        <w:numPr>
          <w:ilvl w:val="0"/>
          <w:numId w:val="1"/>
        </w:numPr>
        <w:rPr>
          <w:rFonts w:ascii="Arial" w:hAnsi="Arial" w:cs="Arial"/>
          <w:sz w:val="24"/>
          <w:szCs w:val="24"/>
        </w:rPr>
      </w:pPr>
      <w:r>
        <w:rPr>
          <w:rFonts w:ascii="Arial" w:hAnsi="Arial" w:cs="Arial"/>
          <w:sz w:val="24"/>
          <w:szCs w:val="24"/>
        </w:rPr>
        <w:t xml:space="preserve">What are your </w:t>
      </w:r>
      <w:r w:rsidR="00A47B09">
        <w:rPr>
          <w:rFonts w:ascii="Arial" w:hAnsi="Arial" w:cs="Arial"/>
          <w:sz w:val="24"/>
          <w:szCs w:val="24"/>
        </w:rPr>
        <w:t>Settings procedures for referring concerns about a child’s development?</w:t>
      </w:r>
      <w:r>
        <w:rPr>
          <w:rFonts w:ascii="Arial" w:hAnsi="Arial" w:cs="Arial"/>
          <w:sz w:val="24"/>
          <w:szCs w:val="24"/>
        </w:rPr>
        <w:t xml:space="preserve"> </w:t>
      </w:r>
    </w:p>
    <w:p w:rsidR="00D33691" w:rsidRDefault="00D33691" w:rsidP="00D33691">
      <w:pPr>
        <w:rPr>
          <w:rFonts w:ascii="Arial" w:hAnsi="Arial" w:cs="Arial"/>
          <w:sz w:val="24"/>
          <w:szCs w:val="24"/>
        </w:rPr>
      </w:pPr>
    </w:p>
    <w:p w:rsidR="00D33691" w:rsidRDefault="00D33691" w:rsidP="00D33691">
      <w:pPr>
        <w:rPr>
          <w:rFonts w:ascii="Arial" w:hAnsi="Arial" w:cs="Arial"/>
          <w:sz w:val="24"/>
          <w:szCs w:val="24"/>
        </w:rPr>
      </w:pPr>
    </w:p>
    <w:p w:rsidR="00596335" w:rsidRDefault="00596335" w:rsidP="00D33691">
      <w:pPr>
        <w:rPr>
          <w:rFonts w:ascii="Arial" w:hAnsi="Arial" w:cs="Arial"/>
          <w:sz w:val="24"/>
          <w:szCs w:val="24"/>
        </w:rPr>
      </w:pPr>
    </w:p>
    <w:p w:rsidR="00596335" w:rsidRDefault="00596335" w:rsidP="00D33691">
      <w:pPr>
        <w:rPr>
          <w:rFonts w:ascii="Arial" w:hAnsi="Arial" w:cs="Arial"/>
          <w:sz w:val="24"/>
          <w:szCs w:val="24"/>
        </w:rPr>
      </w:pPr>
    </w:p>
    <w:p w:rsidR="00596335" w:rsidRDefault="00596335" w:rsidP="00D33691">
      <w:pPr>
        <w:rPr>
          <w:rFonts w:ascii="Arial" w:hAnsi="Arial" w:cs="Arial"/>
          <w:sz w:val="24"/>
          <w:szCs w:val="24"/>
        </w:rPr>
      </w:pPr>
    </w:p>
    <w:p w:rsidR="00D33691" w:rsidRPr="00D33691" w:rsidRDefault="00D33691" w:rsidP="00D33691">
      <w:pPr>
        <w:rPr>
          <w:rFonts w:ascii="Arial" w:hAnsi="Arial" w:cs="Arial"/>
          <w:sz w:val="24"/>
          <w:szCs w:val="24"/>
        </w:rPr>
      </w:pPr>
    </w:p>
    <w:p w:rsidR="00D33691" w:rsidRDefault="00D33691" w:rsidP="00A47B09">
      <w:pPr>
        <w:pStyle w:val="ListParagraph"/>
        <w:numPr>
          <w:ilvl w:val="0"/>
          <w:numId w:val="1"/>
        </w:numPr>
        <w:rPr>
          <w:rFonts w:ascii="Arial" w:hAnsi="Arial" w:cs="Arial"/>
          <w:sz w:val="24"/>
          <w:szCs w:val="24"/>
        </w:rPr>
      </w:pPr>
      <w:r>
        <w:rPr>
          <w:rFonts w:ascii="Arial" w:hAnsi="Arial" w:cs="Arial"/>
          <w:sz w:val="24"/>
          <w:szCs w:val="24"/>
        </w:rPr>
        <w:t>Why is it important to recognise and respond to concerns about children and y</w:t>
      </w:r>
      <w:r w:rsidR="00596335">
        <w:rPr>
          <w:rFonts w:ascii="Arial" w:hAnsi="Arial" w:cs="Arial"/>
          <w:sz w:val="24"/>
          <w:szCs w:val="24"/>
        </w:rPr>
        <w:t xml:space="preserve">oung people’s development? </w:t>
      </w:r>
    </w:p>
    <w:p w:rsidR="00A47B09" w:rsidRDefault="00A47B09" w:rsidP="00A47B09">
      <w:pPr>
        <w:pStyle w:val="ListParagraph"/>
        <w:rPr>
          <w:rFonts w:ascii="Arial" w:hAnsi="Arial" w:cs="Arial"/>
          <w:sz w:val="24"/>
          <w:szCs w:val="24"/>
        </w:rPr>
      </w:pPr>
    </w:p>
    <w:p w:rsidR="00A47B09" w:rsidRDefault="00A47B09">
      <w:pPr>
        <w:rPr>
          <w:rFonts w:ascii="Arial" w:hAnsi="Arial" w:cs="Arial"/>
          <w:sz w:val="24"/>
          <w:szCs w:val="24"/>
        </w:rPr>
      </w:pPr>
      <w:r>
        <w:rPr>
          <w:rFonts w:ascii="Arial" w:hAnsi="Arial" w:cs="Arial"/>
          <w:sz w:val="24"/>
          <w:szCs w:val="24"/>
        </w:rPr>
        <w:br w:type="page"/>
      </w:r>
    </w:p>
    <w:p w:rsidR="00A47B09" w:rsidRDefault="00A47B09" w:rsidP="00A47B09">
      <w:pPr>
        <w:rPr>
          <w:rFonts w:ascii="Arial" w:hAnsi="Arial" w:cs="Arial"/>
          <w:b/>
          <w:sz w:val="24"/>
          <w:szCs w:val="24"/>
        </w:rPr>
      </w:pPr>
      <w:r>
        <w:rPr>
          <w:rFonts w:ascii="Arial" w:hAnsi="Arial" w:cs="Arial"/>
          <w:b/>
          <w:sz w:val="24"/>
          <w:szCs w:val="24"/>
        </w:rPr>
        <w:lastRenderedPageBreak/>
        <w:t>How areas of development are connected</w:t>
      </w:r>
    </w:p>
    <w:p w:rsidR="00184C78" w:rsidRDefault="007055BD">
      <w:pPr>
        <w:rPr>
          <w:rFonts w:ascii="Arial" w:hAnsi="Arial" w:cs="Arial"/>
          <w:sz w:val="24"/>
          <w:szCs w:val="24"/>
        </w:rPr>
      </w:pPr>
      <w:r>
        <w:rPr>
          <w:rFonts w:ascii="Arial" w:hAnsi="Arial" w:cs="Arial"/>
          <w:noProof/>
          <w:sz w:val="24"/>
          <w:szCs w:val="24"/>
          <w:lang w:eastAsia="en-GB"/>
        </w:rPr>
        <w:drawing>
          <wp:anchor distT="0" distB="0" distL="114300" distR="114300" simplePos="0" relativeHeight="251653120" behindDoc="1" locked="0" layoutInCell="1" allowOverlap="1">
            <wp:simplePos x="0" y="0"/>
            <wp:positionH relativeFrom="column">
              <wp:posOffset>76327</wp:posOffset>
            </wp:positionH>
            <wp:positionV relativeFrom="paragraph">
              <wp:posOffset>519557</wp:posOffset>
            </wp:positionV>
            <wp:extent cx="4905375" cy="2495423"/>
            <wp:effectExtent l="0" t="0" r="47625" b="19685"/>
            <wp:wrapTight wrapText="bothSides">
              <wp:wrapPolygon edited="0">
                <wp:start x="252" y="0"/>
                <wp:lineTo x="0" y="495"/>
                <wp:lineTo x="0" y="20946"/>
                <wp:lineTo x="168" y="21605"/>
                <wp:lineTo x="252" y="21605"/>
                <wp:lineTo x="21306" y="21605"/>
                <wp:lineTo x="21642" y="21111"/>
                <wp:lineTo x="21726" y="1649"/>
                <wp:lineTo x="21558" y="495"/>
                <wp:lineTo x="21306" y="0"/>
                <wp:lineTo x="252" y="0"/>
              </wp:wrapPolygon>
            </wp:wrapTight>
            <wp:docPr id="2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r w:rsidR="00184C78">
        <w:rPr>
          <w:rFonts w:ascii="Arial" w:hAnsi="Arial" w:cs="Arial"/>
          <w:sz w:val="24"/>
          <w:szCs w:val="24"/>
        </w:rPr>
        <w:t>It is important to remember that no single area of development is more important than the others.</w:t>
      </w:r>
    </w:p>
    <w:p w:rsidR="00A47B09" w:rsidRDefault="00A47B09">
      <w:pPr>
        <w:rPr>
          <w:rFonts w:ascii="Arial" w:hAnsi="Arial" w:cs="Arial"/>
          <w:noProof/>
          <w:sz w:val="24"/>
          <w:szCs w:val="24"/>
          <w:lang w:eastAsia="en-GB"/>
        </w:rPr>
      </w:pPr>
    </w:p>
    <w:p w:rsidR="00A47B09" w:rsidRDefault="00A47B09">
      <w:pPr>
        <w:rPr>
          <w:rFonts w:ascii="Arial" w:hAnsi="Arial" w:cs="Arial"/>
          <w:noProof/>
          <w:sz w:val="24"/>
          <w:szCs w:val="24"/>
          <w:lang w:eastAsia="en-GB"/>
        </w:rPr>
      </w:pPr>
    </w:p>
    <w:p w:rsidR="00A47B09" w:rsidRDefault="00A47B09">
      <w:pPr>
        <w:rPr>
          <w:rFonts w:ascii="Arial" w:hAnsi="Arial" w:cs="Arial"/>
          <w:noProof/>
          <w:sz w:val="24"/>
          <w:szCs w:val="24"/>
          <w:lang w:eastAsia="en-GB"/>
        </w:rPr>
      </w:pPr>
    </w:p>
    <w:p w:rsidR="00A47B09" w:rsidRDefault="00A47B09">
      <w:pPr>
        <w:rPr>
          <w:rFonts w:ascii="Arial" w:hAnsi="Arial" w:cs="Arial"/>
          <w:noProof/>
          <w:sz w:val="24"/>
          <w:szCs w:val="24"/>
          <w:lang w:eastAsia="en-GB"/>
        </w:rPr>
      </w:pPr>
    </w:p>
    <w:p w:rsidR="00A47B09" w:rsidRDefault="00A47B09">
      <w:pPr>
        <w:rPr>
          <w:rFonts w:ascii="Arial" w:hAnsi="Arial" w:cs="Arial"/>
          <w:sz w:val="24"/>
          <w:szCs w:val="24"/>
        </w:rPr>
      </w:pPr>
    </w:p>
    <w:p w:rsidR="00A47B09" w:rsidRDefault="00A47B09">
      <w:pPr>
        <w:rPr>
          <w:rFonts w:ascii="Arial" w:hAnsi="Arial" w:cs="Arial"/>
          <w:sz w:val="24"/>
          <w:szCs w:val="24"/>
        </w:rPr>
      </w:pPr>
    </w:p>
    <w:p w:rsidR="00A47B09" w:rsidRDefault="00A47B09">
      <w:pPr>
        <w:rPr>
          <w:rFonts w:ascii="Arial" w:hAnsi="Arial" w:cs="Arial"/>
          <w:sz w:val="24"/>
          <w:szCs w:val="24"/>
        </w:rPr>
      </w:pPr>
    </w:p>
    <w:p w:rsidR="00A47B09" w:rsidRDefault="00A47B09">
      <w:pPr>
        <w:rPr>
          <w:rFonts w:ascii="Arial" w:hAnsi="Arial" w:cs="Arial"/>
          <w:sz w:val="24"/>
          <w:szCs w:val="24"/>
        </w:rPr>
      </w:pPr>
    </w:p>
    <w:p w:rsidR="00184C78" w:rsidRDefault="00184C78">
      <w:pPr>
        <w:rPr>
          <w:rFonts w:ascii="Arial" w:hAnsi="Arial" w:cs="Arial"/>
          <w:b/>
          <w:sz w:val="24"/>
          <w:szCs w:val="24"/>
        </w:rPr>
      </w:pPr>
    </w:p>
    <w:p w:rsidR="00394DEE" w:rsidRDefault="007B492E">
      <w:pPr>
        <w:rPr>
          <w:rFonts w:ascii="Arial" w:hAnsi="Arial" w:cs="Arial"/>
          <w:sz w:val="24"/>
          <w:szCs w:val="24"/>
        </w:rPr>
      </w:pPr>
      <w:r>
        <w:rPr>
          <w:rFonts w:ascii="Arial" w:hAnsi="Arial" w:cs="Arial"/>
          <w:sz w:val="24"/>
          <w:szCs w:val="24"/>
        </w:rPr>
        <w:t xml:space="preserve">Look at the </w:t>
      </w:r>
      <w:r w:rsidR="00394DEE">
        <w:rPr>
          <w:rFonts w:ascii="Arial" w:hAnsi="Arial" w:cs="Arial"/>
          <w:sz w:val="24"/>
          <w:szCs w:val="24"/>
        </w:rPr>
        <w:t>following example</w:t>
      </w:r>
      <w:r w:rsidR="0022319A">
        <w:rPr>
          <w:rFonts w:ascii="Arial" w:hAnsi="Arial" w:cs="Arial"/>
          <w:sz w:val="24"/>
          <w:szCs w:val="24"/>
        </w:rPr>
        <w:t xml:space="preserve"> of how the different areas of development are connected. </w:t>
      </w:r>
    </w:p>
    <w:p w:rsidR="00394DEE" w:rsidRDefault="00AE59D5">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2336" behindDoc="1" locked="0" layoutInCell="1" allowOverlap="1">
                <wp:simplePos x="0" y="0"/>
                <wp:positionH relativeFrom="column">
                  <wp:posOffset>3571875</wp:posOffset>
                </wp:positionH>
                <wp:positionV relativeFrom="paragraph">
                  <wp:posOffset>224155</wp:posOffset>
                </wp:positionV>
                <wp:extent cx="2105025" cy="1333500"/>
                <wp:effectExtent l="9525" t="6985" r="9525" b="12065"/>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333500"/>
                        </a:xfrm>
                        <a:prstGeom prst="roundRect">
                          <a:avLst>
                            <a:gd name="adj" fmla="val 16667"/>
                          </a:avLst>
                        </a:prstGeom>
                        <a:solidFill>
                          <a:srgbClr val="FFFFFF"/>
                        </a:solidFill>
                        <a:ln w="9525">
                          <a:solidFill>
                            <a:srgbClr val="000000"/>
                          </a:solidFill>
                          <a:round/>
                          <a:headEnd/>
                          <a:tailEnd/>
                        </a:ln>
                      </wps:spPr>
                      <wps:txbx>
                        <w:txbxContent>
                          <w:p w:rsidR="00394DEE" w:rsidRDefault="00394DEE" w:rsidP="00394DEE">
                            <w:pPr>
                              <w:jc w:val="center"/>
                              <w:rPr>
                                <w:rFonts w:ascii="Arial" w:hAnsi="Arial" w:cs="Arial"/>
                                <w:b/>
                                <w:sz w:val="20"/>
                                <w:szCs w:val="20"/>
                              </w:rPr>
                            </w:pPr>
                            <w:r w:rsidRPr="00394DEE">
                              <w:rPr>
                                <w:rFonts w:ascii="Arial" w:hAnsi="Arial" w:cs="Arial"/>
                                <w:b/>
                                <w:sz w:val="20"/>
                                <w:szCs w:val="20"/>
                              </w:rPr>
                              <w:t>Social, emotional and behavioural</w:t>
                            </w:r>
                          </w:p>
                          <w:p w:rsidR="00394DEE" w:rsidRDefault="00394DEE" w:rsidP="00394DEE">
                            <w:pPr>
                              <w:rPr>
                                <w:rFonts w:ascii="Arial" w:hAnsi="Arial" w:cs="Arial"/>
                                <w:sz w:val="20"/>
                                <w:szCs w:val="20"/>
                              </w:rPr>
                            </w:pPr>
                            <w:r>
                              <w:rPr>
                                <w:rFonts w:ascii="Arial" w:hAnsi="Arial" w:cs="Arial"/>
                                <w:sz w:val="20"/>
                                <w:szCs w:val="20"/>
                              </w:rPr>
                              <w:t>Children must be able to take turns. They need to find the game pleasurable and manage their feelings if they don’t win.</w:t>
                            </w:r>
                          </w:p>
                          <w:p w:rsidR="00394DEE" w:rsidRPr="00394DEE" w:rsidRDefault="00394DEE" w:rsidP="00394DE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8" style="position:absolute;margin-left:281.25pt;margin-top:17.65pt;width:165.7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">
                <v:textbox>
                  <w:txbxContent>
                    <w:p w:rsidR="00394DEE" w:rsidRDefault="00394DEE" w:rsidP="00394DEE">
                      <w:pPr>
                        <w:jc w:val="center"/>
                        <w:rPr>
                          <w:rFonts w:ascii="Arial" w:hAnsi="Arial" w:cs="Arial"/>
                          <w:b/>
                          <w:sz w:val="20"/>
                          <w:szCs w:val="20"/>
                        </w:rPr>
                      </w:pPr>
                      <w:r w:rsidRPr="00394DEE">
                        <w:rPr>
                          <w:rFonts w:ascii="Arial" w:hAnsi="Arial" w:cs="Arial"/>
                          <w:b/>
                          <w:sz w:val="20"/>
                          <w:szCs w:val="20"/>
                        </w:rPr>
                        <w:t>Social, emotional and behavioural</w:t>
                      </w:r>
                    </w:p>
                    <w:p w:rsidR="00394DEE" w:rsidRDefault="00394DEE" w:rsidP="00394DEE">
                      <w:pPr>
                        <w:rPr>
                          <w:rFonts w:ascii="Arial" w:hAnsi="Arial" w:cs="Arial"/>
                          <w:sz w:val="20"/>
                          <w:szCs w:val="20"/>
                        </w:rPr>
                      </w:pPr>
                      <w:r>
                        <w:rPr>
                          <w:rFonts w:ascii="Arial" w:hAnsi="Arial" w:cs="Arial"/>
                          <w:sz w:val="20"/>
                          <w:szCs w:val="20"/>
                        </w:rPr>
                        <w:t>Children must be able to take turns. They need to find the game pleasurable and manage their feelings if they don’t win.</w:t>
                      </w:r>
                    </w:p>
                    <w:p w:rsidR="00394DEE" w:rsidRPr="00394DEE" w:rsidRDefault="00394DEE" w:rsidP="00394DEE">
                      <w:pPr>
                        <w:rPr>
                          <w:rFonts w:ascii="Arial" w:hAnsi="Arial" w:cs="Arial"/>
                          <w:sz w:val="20"/>
                          <w:szCs w:val="20"/>
                        </w:rPr>
                      </w:pP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1" locked="0" layoutInCell="1" allowOverlap="1">
                <wp:simplePos x="0" y="0"/>
                <wp:positionH relativeFrom="column">
                  <wp:posOffset>-133350</wp:posOffset>
                </wp:positionH>
                <wp:positionV relativeFrom="paragraph">
                  <wp:posOffset>290830</wp:posOffset>
                </wp:positionV>
                <wp:extent cx="2105025" cy="1333500"/>
                <wp:effectExtent l="9525" t="6985" r="9525" b="12065"/>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333500"/>
                        </a:xfrm>
                        <a:prstGeom prst="roundRect">
                          <a:avLst>
                            <a:gd name="adj" fmla="val 16667"/>
                          </a:avLst>
                        </a:prstGeom>
                        <a:solidFill>
                          <a:srgbClr val="FFFFFF"/>
                        </a:solidFill>
                        <a:ln w="9525">
                          <a:solidFill>
                            <a:srgbClr val="000000"/>
                          </a:solidFill>
                          <a:round/>
                          <a:headEnd/>
                          <a:tailEnd/>
                        </a:ln>
                      </wps:spPr>
                      <wps:txbx>
                        <w:txbxContent>
                          <w:p w:rsidR="00394DEE" w:rsidRPr="00394DEE" w:rsidRDefault="00394DEE" w:rsidP="00394DEE">
                            <w:pPr>
                              <w:jc w:val="center"/>
                              <w:rPr>
                                <w:rFonts w:ascii="Arial" w:hAnsi="Arial" w:cs="Arial"/>
                                <w:b/>
                                <w:sz w:val="20"/>
                                <w:szCs w:val="20"/>
                              </w:rPr>
                            </w:pPr>
                            <w:r w:rsidRPr="00394DEE">
                              <w:rPr>
                                <w:rFonts w:ascii="Arial" w:hAnsi="Arial" w:cs="Arial"/>
                                <w:b/>
                                <w:sz w:val="20"/>
                                <w:szCs w:val="20"/>
                              </w:rPr>
                              <w:t>Physical</w:t>
                            </w:r>
                          </w:p>
                          <w:p w:rsidR="00394DEE" w:rsidRPr="00394DEE" w:rsidRDefault="00394DEE" w:rsidP="00394DEE">
                            <w:pPr>
                              <w:rPr>
                                <w:rFonts w:ascii="Arial" w:hAnsi="Arial" w:cs="Arial"/>
                                <w:sz w:val="20"/>
                                <w:szCs w:val="20"/>
                              </w:rPr>
                            </w:pPr>
                            <w:r w:rsidRPr="00394DEE">
                              <w:rPr>
                                <w:rFonts w:ascii="Arial" w:hAnsi="Arial" w:cs="Arial"/>
                                <w:sz w:val="20"/>
                                <w:szCs w:val="20"/>
                              </w:rPr>
                              <w:t xml:space="preserve">Children need strength in their legs to support their weight. They </w:t>
                            </w:r>
                            <w:r>
                              <w:rPr>
                                <w:rFonts w:ascii="Arial" w:hAnsi="Arial" w:cs="Arial"/>
                                <w:sz w:val="20"/>
                                <w:szCs w:val="20"/>
                              </w:rPr>
                              <w:t>must be able to balance and coordinate their movements</w:t>
                            </w:r>
                            <w:r w:rsidR="00216A20">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9" style="position:absolute;margin-left:-10.5pt;margin-top:22.9pt;width:165.7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">
                <v:textbox>
                  <w:txbxContent>
                    <w:p w:rsidR="00394DEE" w:rsidRPr="00394DEE" w:rsidRDefault="00394DEE" w:rsidP="00394DEE">
                      <w:pPr>
                        <w:jc w:val="center"/>
                        <w:rPr>
                          <w:rFonts w:ascii="Arial" w:hAnsi="Arial" w:cs="Arial"/>
                          <w:b/>
                          <w:sz w:val="20"/>
                          <w:szCs w:val="20"/>
                        </w:rPr>
                      </w:pPr>
                      <w:r w:rsidRPr="00394DEE">
                        <w:rPr>
                          <w:rFonts w:ascii="Arial" w:hAnsi="Arial" w:cs="Arial"/>
                          <w:b/>
                          <w:sz w:val="20"/>
                          <w:szCs w:val="20"/>
                        </w:rPr>
                        <w:t>Physical</w:t>
                      </w:r>
                    </w:p>
                    <w:p w:rsidR="00394DEE" w:rsidRPr="00394DEE" w:rsidRDefault="00394DEE" w:rsidP="00394DEE">
                      <w:pPr>
                        <w:rPr>
                          <w:rFonts w:ascii="Arial" w:hAnsi="Arial" w:cs="Arial"/>
                          <w:sz w:val="20"/>
                          <w:szCs w:val="20"/>
                        </w:rPr>
                      </w:pPr>
                      <w:r w:rsidRPr="00394DEE">
                        <w:rPr>
                          <w:rFonts w:ascii="Arial" w:hAnsi="Arial" w:cs="Arial"/>
                          <w:sz w:val="20"/>
                          <w:szCs w:val="20"/>
                        </w:rPr>
                        <w:t xml:space="preserve">Children need strength in their legs to support their weight. They </w:t>
                      </w:r>
                      <w:r>
                        <w:rPr>
                          <w:rFonts w:ascii="Arial" w:hAnsi="Arial" w:cs="Arial"/>
                          <w:sz w:val="20"/>
                          <w:szCs w:val="20"/>
                        </w:rPr>
                        <w:t>must be able to balance and coordinate their movements</w:t>
                      </w:r>
                      <w:r w:rsidR="00216A20">
                        <w:rPr>
                          <w:rFonts w:ascii="Arial" w:hAnsi="Arial" w:cs="Arial"/>
                          <w:sz w:val="20"/>
                          <w:szCs w:val="20"/>
                        </w:rPr>
                        <w:t>.</w:t>
                      </w:r>
                    </w:p>
                  </w:txbxContent>
                </v:textbox>
              </v:roundrect>
            </w:pict>
          </mc:Fallback>
        </mc:AlternateContent>
      </w:r>
    </w:p>
    <w:p w:rsidR="00394DEE" w:rsidRDefault="00AE59D5">
      <w:pPr>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58240" behindDoc="1" locked="0" layoutInCell="1" allowOverlap="1">
                <wp:simplePos x="0" y="0"/>
                <wp:positionH relativeFrom="column">
                  <wp:posOffset>1724025</wp:posOffset>
                </wp:positionH>
                <wp:positionV relativeFrom="paragraph">
                  <wp:posOffset>1514475</wp:posOffset>
                </wp:positionV>
                <wp:extent cx="2105025" cy="523875"/>
                <wp:effectExtent l="9525" t="6985" r="9525" b="1206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23875"/>
                        </a:xfrm>
                        <a:prstGeom prst="roundRect">
                          <a:avLst>
                            <a:gd name="adj" fmla="val 16667"/>
                          </a:avLst>
                        </a:prstGeom>
                        <a:solidFill>
                          <a:srgbClr val="FFFFFF"/>
                        </a:solidFill>
                        <a:ln w="9525">
                          <a:solidFill>
                            <a:srgbClr val="000000"/>
                          </a:solidFill>
                          <a:round/>
                          <a:headEnd/>
                          <a:tailEnd/>
                        </a:ln>
                      </wps:spPr>
                      <wps:txbx>
                        <w:txbxContent>
                          <w:p w:rsidR="00394DEE" w:rsidRPr="00394DEE" w:rsidRDefault="00394DEE" w:rsidP="00394DEE">
                            <w:pPr>
                              <w:jc w:val="center"/>
                              <w:rPr>
                                <w:b/>
                              </w:rPr>
                            </w:pPr>
                            <w:r w:rsidRPr="00394DEE">
                              <w:rPr>
                                <w:b/>
                              </w:rPr>
                              <w:t>Playing Hopscotch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30" style="position:absolute;margin-left:135.75pt;margin-top:119.25pt;width:165.7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">
                <v:textbox>
                  <w:txbxContent>
                    <w:p w:rsidR="00394DEE" w:rsidRPr="00394DEE" w:rsidRDefault="00394DEE" w:rsidP="00394DEE">
                      <w:pPr>
                        <w:jc w:val="center"/>
                        <w:rPr>
                          <w:b/>
                        </w:rPr>
                      </w:pPr>
                      <w:r w:rsidRPr="00394DEE">
                        <w:rPr>
                          <w:b/>
                        </w:rPr>
                        <w:t>Playing Hopscotch</w:t>
                      </w:r>
                    </w:p>
                  </w:txbxContent>
                </v:textbox>
              </v:roundrect>
            </w:pict>
          </mc:Fallback>
        </mc:AlternateContent>
      </w:r>
      <w:r>
        <w:rPr>
          <w:rFonts w:ascii="Arial" w:hAnsi="Arial" w:cs="Arial"/>
          <w:b/>
          <w:noProof/>
          <w:sz w:val="24"/>
          <w:szCs w:val="24"/>
          <w:lang w:eastAsia="en-GB"/>
        </w:rPr>
        <mc:AlternateContent>
          <mc:Choice Requires="wps">
            <w:drawing>
              <wp:anchor distT="0" distB="0" distL="114300" distR="114300" simplePos="0" relativeHeight="251655168" behindDoc="0" locked="0" layoutInCell="1" allowOverlap="1">
                <wp:simplePos x="0" y="0"/>
                <wp:positionH relativeFrom="column">
                  <wp:posOffset>-1605915</wp:posOffset>
                </wp:positionH>
                <wp:positionV relativeFrom="paragraph">
                  <wp:posOffset>1343025</wp:posOffset>
                </wp:positionV>
                <wp:extent cx="257175" cy="171450"/>
                <wp:effectExtent l="13335" t="54610" r="43815" b="12065"/>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625CCE" id="_x0000_t32" coordsize="21600,21600" o:spt="32" o:oned="t" path="m,l21600,21600e" filled="f">
                <v:path arrowok="t" fillok="f" o:connecttype="none"/>
                <o:lock v:ext="edit" shapetype="t"/>
              </v:shapetype>
              <v:shape id="AutoShape 13" o:spid="_x0000_s1026" type="#_x0000_t32" style="position:absolute;margin-left:-126.45pt;margin-top:105.75pt;width:20.25pt;height:13.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54144" behindDoc="0" locked="0" layoutInCell="1" allowOverlap="1">
                <wp:simplePos x="0" y="0"/>
                <wp:positionH relativeFrom="column">
                  <wp:posOffset>-4311015</wp:posOffset>
                </wp:positionH>
                <wp:positionV relativeFrom="paragraph">
                  <wp:posOffset>1343025</wp:posOffset>
                </wp:positionV>
                <wp:extent cx="314325" cy="171450"/>
                <wp:effectExtent l="41910" t="54610" r="5715" b="1206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8A3F06" id="AutoShape 12" o:spid="_x0000_s1026" type="#_x0000_t32" style="position:absolute;margin-left:-339.45pt;margin-top:105.75pt;width:24.75pt;height:13.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">
                <v:stroke endarrow="block"/>
              </v:shape>
            </w:pict>
          </mc:Fallback>
        </mc:AlternateContent>
      </w:r>
    </w:p>
    <w:p w:rsidR="0022319A" w:rsidRDefault="0022319A">
      <w:pPr>
        <w:rPr>
          <w:rFonts w:ascii="Arial" w:hAnsi="Arial" w:cs="Arial"/>
          <w:b/>
          <w:sz w:val="24"/>
          <w:szCs w:val="24"/>
        </w:rPr>
      </w:pPr>
    </w:p>
    <w:p w:rsidR="0022319A" w:rsidRDefault="00AE59D5">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0288" behindDoc="1" locked="0" layoutInCell="1" allowOverlap="1">
                <wp:simplePos x="0" y="0"/>
                <wp:positionH relativeFrom="column">
                  <wp:posOffset>3571875</wp:posOffset>
                </wp:positionH>
                <wp:positionV relativeFrom="paragraph">
                  <wp:posOffset>1572260</wp:posOffset>
                </wp:positionV>
                <wp:extent cx="2105025" cy="1266825"/>
                <wp:effectExtent l="9525" t="6985" r="9525" b="1206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266825"/>
                        </a:xfrm>
                        <a:prstGeom prst="roundRect">
                          <a:avLst>
                            <a:gd name="adj" fmla="val 16667"/>
                          </a:avLst>
                        </a:prstGeom>
                        <a:solidFill>
                          <a:srgbClr val="FFFFFF"/>
                        </a:solidFill>
                        <a:ln w="9525">
                          <a:solidFill>
                            <a:srgbClr val="000000"/>
                          </a:solidFill>
                          <a:round/>
                          <a:headEnd/>
                          <a:tailEnd/>
                        </a:ln>
                      </wps:spPr>
                      <wps:txbx>
                        <w:txbxContent>
                          <w:p w:rsidR="00394DEE" w:rsidRDefault="00394DEE" w:rsidP="00216A20">
                            <w:pPr>
                              <w:jc w:val="center"/>
                              <w:rPr>
                                <w:rFonts w:ascii="Arial" w:hAnsi="Arial" w:cs="Arial"/>
                                <w:b/>
                                <w:sz w:val="20"/>
                                <w:szCs w:val="20"/>
                              </w:rPr>
                            </w:pPr>
                            <w:r w:rsidRPr="00216A20">
                              <w:rPr>
                                <w:rFonts w:ascii="Arial" w:hAnsi="Arial" w:cs="Arial"/>
                                <w:b/>
                                <w:sz w:val="20"/>
                                <w:szCs w:val="20"/>
                              </w:rPr>
                              <w:t>Intellectual</w:t>
                            </w:r>
                          </w:p>
                          <w:p w:rsidR="0022319A" w:rsidRDefault="0022319A" w:rsidP="0022319A">
                            <w:pPr>
                              <w:rPr>
                                <w:rFonts w:ascii="Arial" w:hAnsi="Arial" w:cs="Arial"/>
                                <w:sz w:val="20"/>
                                <w:szCs w:val="20"/>
                              </w:rPr>
                            </w:pPr>
                            <w:r>
                              <w:rPr>
                                <w:rFonts w:ascii="Arial" w:hAnsi="Arial" w:cs="Arial"/>
                                <w:sz w:val="20"/>
                                <w:szCs w:val="20"/>
                              </w:rPr>
                              <w:t>Children must be able to understand the rules of the game. They need to be able to count.</w:t>
                            </w:r>
                          </w:p>
                          <w:p w:rsidR="0022319A" w:rsidRPr="0022319A" w:rsidRDefault="0022319A" w:rsidP="00216A20">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1" style="position:absolute;margin-left:281.25pt;margin-top:123.8pt;width:165.75pt;height:9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">
                <v:textbox>
                  <w:txbxContent>
                    <w:p w:rsidR="00394DEE" w:rsidRDefault="00394DEE" w:rsidP="00216A20">
                      <w:pPr>
                        <w:jc w:val="center"/>
                        <w:rPr>
                          <w:rFonts w:ascii="Arial" w:hAnsi="Arial" w:cs="Arial"/>
                          <w:b/>
                          <w:sz w:val="20"/>
                          <w:szCs w:val="20"/>
                        </w:rPr>
                      </w:pPr>
                      <w:r w:rsidRPr="00216A20">
                        <w:rPr>
                          <w:rFonts w:ascii="Arial" w:hAnsi="Arial" w:cs="Arial"/>
                          <w:b/>
                          <w:sz w:val="20"/>
                          <w:szCs w:val="20"/>
                        </w:rPr>
                        <w:t>Intellectual</w:t>
                      </w:r>
                    </w:p>
                    <w:p w:rsidR="0022319A" w:rsidRDefault="0022319A" w:rsidP="0022319A">
                      <w:pPr>
                        <w:rPr>
                          <w:rFonts w:ascii="Arial" w:hAnsi="Arial" w:cs="Arial"/>
                          <w:sz w:val="20"/>
                          <w:szCs w:val="20"/>
                        </w:rPr>
                      </w:pPr>
                      <w:r>
                        <w:rPr>
                          <w:rFonts w:ascii="Arial" w:hAnsi="Arial" w:cs="Arial"/>
                          <w:sz w:val="20"/>
                          <w:szCs w:val="20"/>
                        </w:rPr>
                        <w:t>Children must be able to understand the rules of the game. They need to be able to count.</w:t>
                      </w:r>
                    </w:p>
                    <w:p w:rsidR="0022319A" w:rsidRPr="0022319A" w:rsidRDefault="0022319A" w:rsidP="00216A20">
                      <w:pPr>
                        <w:jc w:val="center"/>
                        <w:rPr>
                          <w:rFonts w:ascii="Arial" w:hAnsi="Arial" w:cs="Arial"/>
                          <w:sz w:val="20"/>
                          <w:szCs w:val="20"/>
                        </w:rPr>
                      </w:pPr>
                    </w:p>
                  </w:txbxContent>
                </v:textbox>
              </v:roundrect>
            </w:pict>
          </mc:Fallback>
        </mc:AlternateContent>
      </w:r>
      <w:r>
        <w:rPr>
          <w:rFonts w:ascii="Arial" w:hAnsi="Arial" w:cs="Arial"/>
          <w:b/>
          <w:noProof/>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-219075</wp:posOffset>
                </wp:positionH>
                <wp:positionV relativeFrom="paragraph">
                  <wp:posOffset>1572260</wp:posOffset>
                </wp:positionV>
                <wp:extent cx="2105025" cy="1266825"/>
                <wp:effectExtent l="9525" t="6985" r="9525" b="1206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1266825"/>
                        </a:xfrm>
                        <a:prstGeom prst="roundRect">
                          <a:avLst>
                            <a:gd name="adj" fmla="val 16667"/>
                          </a:avLst>
                        </a:prstGeom>
                        <a:solidFill>
                          <a:srgbClr val="FFFFFF"/>
                        </a:solidFill>
                        <a:ln w="9525">
                          <a:solidFill>
                            <a:srgbClr val="000000"/>
                          </a:solidFill>
                          <a:round/>
                          <a:headEnd/>
                          <a:tailEnd/>
                        </a:ln>
                      </wps:spPr>
                      <wps:txbx>
                        <w:txbxContent>
                          <w:p w:rsidR="00394DEE" w:rsidRDefault="00394DEE" w:rsidP="00394DEE">
                            <w:pPr>
                              <w:rPr>
                                <w:rFonts w:ascii="Arial" w:hAnsi="Arial" w:cs="Arial"/>
                                <w:b/>
                                <w:sz w:val="20"/>
                                <w:szCs w:val="20"/>
                              </w:rPr>
                            </w:pPr>
                            <w:r w:rsidRPr="00216A20">
                              <w:rPr>
                                <w:rFonts w:ascii="Arial" w:hAnsi="Arial" w:cs="Arial"/>
                                <w:b/>
                                <w:sz w:val="20"/>
                                <w:szCs w:val="20"/>
                              </w:rPr>
                              <w:t>Communication and language</w:t>
                            </w:r>
                          </w:p>
                          <w:p w:rsidR="00216A20" w:rsidRPr="00216A20" w:rsidRDefault="00216A20" w:rsidP="00394DEE">
                            <w:pPr>
                              <w:rPr>
                                <w:rFonts w:ascii="Arial" w:hAnsi="Arial" w:cs="Arial"/>
                                <w:sz w:val="20"/>
                                <w:szCs w:val="20"/>
                              </w:rPr>
                            </w:pPr>
                            <w:r>
                              <w:rPr>
                                <w:rFonts w:ascii="Arial" w:hAnsi="Arial" w:cs="Arial"/>
                                <w:sz w:val="20"/>
                                <w:szCs w:val="20"/>
                              </w:rPr>
                              <w:t>Children need to be able to understand what is happening.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2" style="position:absolute;margin-left:-17.25pt;margin-top:123.8pt;width:165.7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">
                <v:textbox>
                  <w:txbxContent>
                    <w:p w:rsidR="00394DEE" w:rsidRDefault="00394DEE" w:rsidP="00394DEE">
                      <w:pPr>
                        <w:rPr>
                          <w:rFonts w:ascii="Arial" w:hAnsi="Arial" w:cs="Arial"/>
                          <w:b/>
                          <w:sz w:val="20"/>
                          <w:szCs w:val="20"/>
                        </w:rPr>
                      </w:pPr>
                      <w:r w:rsidRPr="00216A20">
                        <w:rPr>
                          <w:rFonts w:ascii="Arial" w:hAnsi="Arial" w:cs="Arial"/>
                          <w:b/>
                          <w:sz w:val="20"/>
                          <w:szCs w:val="20"/>
                        </w:rPr>
                        <w:t>Communication and language</w:t>
                      </w:r>
                    </w:p>
                    <w:p w:rsidR="00216A20" w:rsidRPr="00216A20" w:rsidRDefault="00216A20" w:rsidP="00394DEE">
                      <w:pPr>
                        <w:rPr>
                          <w:rFonts w:ascii="Arial" w:hAnsi="Arial" w:cs="Arial"/>
                          <w:sz w:val="20"/>
                          <w:szCs w:val="20"/>
                        </w:rPr>
                      </w:pPr>
                      <w:r>
                        <w:rPr>
                          <w:rFonts w:ascii="Arial" w:hAnsi="Arial" w:cs="Arial"/>
                          <w:sz w:val="20"/>
                          <w:szCs w:val="20"/>
                        </w:rPr>
                        <w:t>Children need to be able to understand what is happening.</w:t>
                      </w:r>
                    </w:p>
                  </w:txbxContent>
                </v:textbox>
              </v:roundrect>
            </w:pict>
          </mc:Fallback>
        </mc:AlternateContent>
      </w:r>
    </w:p>
    <w:p w:rsidR="004A6126" w:rsidRDefault="00AE59D5" w:rsidP="0022319A">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3895725</wp:posOffset>
                </wp:positionH>
                <wp:positionV relativeFrom="paragraph">
                  <wp:posOffset>309880</wp:posOffset>
                </wp:positionV>
                <wp:extent cx="295275" cy="259715"/>
                <wp:effectExtent l="9525" t="54610" r="47625" b="952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275"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FF0E2" id="AutoShape 21" o:spid="_x0000_s1026" type="#_x0000_t32" style="position:absolute;margin-left:306.75pt;margin-top:24.4pt;width:23.25pt;height:20.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">
                <v:stroke endarrow="block"/>
              </v:shape>
            </w:pict>
          </mc:Fallback>
        </mc:AlternateContent>
      </w:r>
    </w:p>
    <w:p w:rsidR="004A6126" w:rsidRDefault="00AE59D5" w:rsidP="0022319A">
      <w:pPr>
        <w:jc w:val="cent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1323975</wp:posOffset>
                </wp:positionH>
                <wp:positionV relativeFrom="paragraph">
                  <wp:posOffset>29210</wp:posOffset>
                </wp:positionV>
                <wp:extent cx="314325" cy="259715"/>
                <wp:effectExtent l="47625" t="54610" r="9525" b="952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4325"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E50C1" id="AutoShape 20" o:spid="_x0000_s1026" type="#_x0000_t32" style="position:absolute;margin-left:104.25pt;margin-top:2.3pt;width:24.75pt;height:20.4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">
                <v:stroke endarrow="block"/>
              </v:shape>
            </w:pict>
          </mc:Fallback>
        </mc:AlternateContent>
      </w:r>
    </w:p>
    <w:p w:rsidR="004A6126" w:rsidRDefault="00AE59D5" w:rsidP="0022319A">
      <w:pPr>
        <w:jc w:val="center"/>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56192" behindDoc="0" locked="0" layoutInCell="1" allowOverlap="1">
                <wp:simplePos x="0" y="0"/>
                <wp:positionH relativeFrom="column">
                  <wp:posOffset>1323975</wp:posOffset>
                </wp:positionH>
                <wp:positionV relativeFrom="paragraph">
                  <wp:posOffset>284480</wp:posOffset>
                </wp:positionV>
                <wp:extent cx="314325" cy="161925"/>
                <wp:effectExtent l="38100" t="9525" r="9525" b="571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43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51AB2F" id="AutoShape 14" o:spid="_x0000_s1026" type="#_x0000_t32" style="position:absolute;margin-left:104.25pt;margin-top:22.4pt;width:24.75pt;height:12.7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">
                <v:stroke endarrow="block"/>
              </v:shape>
            </w:pict>
          </mc:Fallback>
        </mc:AlternateContent>
      </w:r>
      <w:r>
        <w:rPr>
          <w:rFonts w:ascii="Arial" w:hAnsi="Arial" w:cs="Arial"/>
          <w:b/>
          <w:noProof/>
          <w:sz w:val="24"/>
          <w:szCs w:val="24"/>
          <w:lang w:eastAsia="en-GB"/>
        </w:rPr>
        <mc:AlternateContent>
          <mc:Choice Requires="wps">
            <w:drawing>
              <wp:anchor distT="0" distB="0" distL="114300" distR="114300" simplePos="0" relativeHeight="251657216" behindDoc="0" locked="0" layoutInCell="1" allowOverlap="1">
                <wp:simplePos x="0" y="0"/>
                <wp:positionH relativeFrom="column">
                  <wp:posOffset>3895725</wp:posOffset>
                </wp:positionH>
                <wp:positionV relativeFrom="paragraph">
                  <wp:posOffset>234315</wp:posOffset>
                </wp:positionV>
                <wp:extent cx="295275" cy="161925"/>
                <wp:effectExtent l="9525" t="6985" r="38100" b="5969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647E3" id="AutoShape 15" o:spid="_x0000_s1026" type="#_x0000_t32" style="position:absolute;margin-left:306.75pt;margin-top:18.45pt;width:23.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qWOAIAAGI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">
                <v:stroke endarrow="block"/>
              </v:shape>
            </w:pict>
          </mc:Fallback>
        </mc:AlternateContent>
      </w:r>
    </w:p>
    <w:p w:rsidR="004A6126" w:rsidRDefault="004A6126" w:rsidP="0022319A">
      <w:pPr>
        <w:jc w:val="center"/>
        <w:rPr>
          <w:rFonts w:ascii="Arial" w:hAnsi="Arial" w:cs="Arial"/>
          <w:sz w:val="24"/>
          <w:szCs w:val="24"/>
        </w:rPr>
      </w:pPr>
    </w:p>
    <w:p w:rsidR="004A6126" w:rsidRDefault="004A6126" w:rsidP="0022319A">
      <w:pPr>
        <w:jc w:val="center"/>
        <w:rPr>
          <w:rFonts w:ascii="Arial" w:hAnsi="Arial" w:cs="Arial"/>
          <w:sz w:val="24"/>
          <w:szCs w:val="24"/>
        </w:rPr>
      </w:pPr>
    </w:p>
    <w:p w:rsidR="004A6126" w:rsidRDefault="004A6126" w:rsidP="0022319A">
      <w:pPr>
        <w:jc w:val="center"/>
        <w:rPr>
          <w:rFonts w:ascii="Arial" w:hAnsi="Arial" w:cs="Arial"/>
          <w:sz w:val="24"/>
          <w:szCs w:val="24"/>
        </w:rPr>
      </w:pPr>
    </w:p>
    <w:p w:rsidR="004A6126" w:rsidRDefault="004A6126" w:rsidP="0022319A">
      <w:pPr>
        <w:jc w:val="center"/>
        <w:rPr>
          <w:rFonts w:ascii="Arial" w:hAnsi="Arial" w:cs="Arial"/>
          <w:sz w:val="24"/>
          <w:szCs w:val="24"/>
        </w:rPr>
      </w:pPr>
    </w:p>
    <w:p w:rsidR="004A6126" w:rsidRDefault="004A6126" w:rsidP="0022319A">
      <w:pPr>
        <w:jc w:val="center"/>
        <w:rPr>
          <w:rFonts w:ascii="Arial" w:hAnsi="Arial" w:cs="Arial"/>
          <w:sz w:val="24"/>
          <w:szCs w:val="24"/>
        </w:rPr>
      </w:pPr>
    </w:p>
    <w:p w:rsidR="0022319A" w:rsidRDefault="0022319A" w:rsidP="0022319A">
      <w:pPr>
        <w:jc w:val="center"/>
        <w:rPr>
          <w:rFonts w:ascii="Arial" w:hAnsi="Arial" w:cs="Arial"/>
          <w:b/>
          <w:sz w:val="24"/>
          <w:szCs w:val="24"/>
        </w:rPr>
      </w:pPr>
      <w:r>
        <w:rPr>
          <w:rFonts w:ascii="Arial" w:hAnsi="Arial" w:cs="Arial"/>
          <w:sz w:val="24"/>
          <w:szCs w:val="24"/>
        </w:rPr>
        <w:t>(</w:t>
      </w:r>
      <w:proofErr w:type="spellStart"/>
      <w:r>
        <w:rPr>
          <w:rFonts w:ascii="Arial" w:hAnsi="Arial" w:cs="Arial"/>
          <w:sz w:val="24"/>
          <w:szCs w:val="24"/>
        </w:rPr>
        <w:t>Beith</w:t>
      </w:r>
      <w:proofErr w:type="spellEnd"/>
      <w:r>
        <w:rPr>
          <w:rFonts w:ascii="Arial" w:hAnsi="Arial" w:cs="Arial"/>
          <w:sz w:val="24"/>
          <w:szCs w:val="24"/>
        </w:rPr>
        <w:t xml:space="preserve"> et.al. 2005, p.g.101)</w:t>
      </w:r>
    </w:p>
    <w:p w:rsidR="00184C78" w:rsidRDefault="0022319A">
      <w:pPr>
        <w:rPr>
          <w:rFonts w:ascii="Arial" w:hAnsi="Arial" w:cs="Arial"/>
          <w:b/>
          <w:sz w:val="24"/>
          <w:szCs w:val="24"/>
        </w:rPr>
      </w:pPr>
      <w:r>
        <w:rPr>
          <w:rFonts w:ascii="Arial" w:hAnsi="Arial" w:cs="Arial"/>
          <w:b/>
          <w:sz w:val="24"/>
          <w:szCs w:val="24"/>
        </w:rPr>
        <w:t>Task 2</w:t>
      </w:r>
    </w:p>
    <w:p w:rsidR="0022319A" w:rsidRDefault="00E7738E">
      <w:pPr>
        <w:rPr>
          <w:rFonts w:ascii="Arial" w:hAnsi="Arial" w:cs="Arial"/>
          <w:sz w:val="24"/>
          <w:szCs w:val="24"/>
        </w:rPr>
      </w:pPr>
      <w:r>
        <w:rPr>
          <w:rFonts w:ascii="Arial" w:hAnsi="Arial" w:cs="Arial"/>
          <w:sz w:val="24"/>
          <w:szCs w:val="24"/>
        </w:rPr>
        <w:lastRenderedPageBreak/>
        <w:t>Describe 2 activities</w:t>
      </w:r>
      <w:r w:rsidR="0022319A">
        <w:rPr>
          <w:rFonts w:ascii="Arial" w:hAnsi="Arial" w:cs="Arial"/>
          <w:sz w:val="24"/>
          <w:szCs w:val="24"/>
        </w:rPr>
        <w:t xml:space="preserve"> that you have done with children/pupils and </w:t>
      </w:r>
      <w:r w:rsidR="00B67305">
        <w:rPr>
          <w:rFonts w:ascii="Arial" w:hAnsi="Arial" w:cs="Arial"/>
          <w:sz w:val="24"/>
          <w:szCs w:val="24"/>
        </w:rPr>
        <w:t xml:space="preserve">discuss </w:t>
      </w:r>
      <w:r w:rsidR="0022319A">
        <w:rPr>
          <w:rFonts w:ascii="Arial" w:hAnsi="Arial" w:cs="Arial"/>
          <w:sz w:val="24"/>
          <w:szCs w:val="24"/>
        </w:rPr>
        <w:t xml:space="preserve">how this links to the different areas of development. </w:t>
      </w:r>
    </w:p>
    <w:tbl>
      <w:tblPr>
        <w:tblpPr w:leftFromText="180" w:rightFromText="180" w:vertAnchor="text" w:horzAnchor="margin" w:tblpY="29"/>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2310"/>
        <w:gridCol w:w="2310"/>
        <w:gridCol w:w="2311"/>
        <w:gridCol w:w="2311"/>
      </w:tblGrid>
      <w:tr w:rsidR="00E7738E" w:rsidRPr="00B41AE1" w:rsidTr="00B41AE1">
        <w:trPr>
          <w:cantSplit/>
        </w:trPr>
        <w:tc>
          <w:tcPr>
            <w:tcW w:w="9242" w:type="dxa"/>
            <w:gridSpan w:val="4"/>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Activity 1 Description:</w:t>
            </w: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tc>
      </w:tr>
      <w:tr w:rsidR="00E7738E" w:rsidRPr="00B41AE1" w:rsidTr="00B41AE1">
        <w:trPr>
          <w:cantSplit/>
        </w:trPr>
        <w:tc>
          <w:tcPr>
            <w:tcW w:w="2310"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Communication and language</w:t>
            </w:r>
          </w:p>
        </w:tc>
        <w:tc>
          <w:tcPr>
            <w:tcW w:w="2310"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Intellectual</w:t>
            </w:r>
          </w:p>
        </w:tc>
        <w:tc>
          <w:tcPr>
            <w:tcW w:w="2311"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Physical</w:t>
            </w:r>
          </w:p>
        </w:tc>
        <w:tc>
          <w:tcPr>
            <w:tcW w:w="2311"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Social, emotional and behavioural</w:t>
            </w:r>
          </w:p>
        </w:tc>
      </w:tr>
      <w:tr w:rsidR="00E7738E" w:rsidRPr="00B41AE1" w:rsidTr="00B41AE1">
        <w:trPr>
          <w:cantSplit/>
          <w:trHeight w:val="1701"/>
        </w:trPr>
        <w:tc>
          <w:tcPr>
            <w:tcW w:w="2310"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tc>
        <w:tc>
          <w:tcPr>
            <w:tcW w:w="2310"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tc>
        <w:tc>
          <w:tcPr>
            <w:tcW w:w="2311"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p>
        </w:tc>
        <w:tc>
          <w:tcPr>
            <w:tcW w:w="2311"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p>
        </w:tc>
      </w:tr>
    </w:tbl>
    <w:p w:rsidR="00E7738E" w:rsidRDefault="00E7738E">
      <w:pPr>
        <w:rPr>
          <w:rFonts w:ascii="Arial" w:hAnsi="Arial" w:cs="Arial"/>
          <w:sz w:val="24"/>
          <w:szCs w:val="24"/>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284"/>
        <w:gridCol w:w="2247"/>
        <w:gridCol w:w="2230"/>
        <w:gridCol w:w="2255"/>
      </w:tblGrid>
      <w:tr w:rsidR="00E7738E" w:rsidRPr="00B41AE1" w:rsidTr="00B41AE1">
        <w:trPr>
          <w:cantSplit/>
          <w:jc w:val="center"/>
        </w:trPr>
        <w:tc>
          <w:tcPr>
            <w:tcW w:w="9242" w:type="dxa"/>
            <w:gridSpan w:val="4"/>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Activity 2 Description:</w:t>
            </w:r>
          </w:p>
        </w:tc>
      </w:tr>
      <w:tr w:rsidR="00E7738E" w:rsidRPr="00B41AE1" w:rsidTr="00B41AE1">
        <w:trPr>
          <w:cantSplit/>
          <w:jc w:val="center"/>
        </w:trPr>
        <w:tc>
          <w:tcPr>
            <w:tcW w:w="2310"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Communication and language</w:t>
            </w:r>
          </w:p>
        </w:tc>
        <w:tc>
          <w:tcPr>
            <w:tcW w:w="2310"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Intellectual</w:t>
            </w:r>
          </w:p>
        </w:tc>
        <w:tc>
          <w:tcPr>
            <w:tcW w:w="2311"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Physical</w:t>
            </w:r>
          </w:p>
        </w:tc>
        <w:tc>
          <w:tcPr>
            <w:tcW w:w="2311"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Social, emotional and behavioural</w:t>
            </w:r>
          </w:p>
        </w:tc>
      </w:tr>
      <w:tr w:rsidR="00E7738E" w:rsidRPr="00B41AE1" w:rsidTr="00B41AE1">
        <w:trPr>
          <w:cantSplit/>
          <w:jc w:val="center"/>
        </w:trPr>
        <w:tc>
          <w:tcPr>
            <w:tcW w:w="2310"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p w:rsidR="00E7738E" w:rsidRPr="00B41AE1" w:rsidRDefault="00E7738E" w:rsidP="00B41AE1">
            <w:pPr>
              <w:spacing w:after="0" w:line="240" w:lineRule="auto"/>
              <w:rPr>
                <w:rFonts w:ascii="Arial" w:eastAsia="Times New Roman" w:hAnsi="Arial" w:cs="Arial"/>
                <w:sz w:val="24"/>
                <w:szCs w:val="24"/>
                <w:lang w:eastAsia="en-GB"/>
              </w:rPr>
            </w:pPr>
          </w:p>
        </w:tc>
        <w:tc>
          <w:tcPr>
            <w:tcW w:w="2310"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p>
        </w:tc>
        <w:tc>
          <w:tcPr>
            <w:tcW w:w="2311"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p>
        </w:tc>
        <w:tc>
          <w:tcPr>
            <w:tcW w:w="2311" w:type="dxa"/>
            <w:tcMar>
              <w:top w:w="142" w:type="dxa"/>
              <w:left w:w="142" w:type="dxa"/>
              <w:bottom w:w="142" w:type="dxa"/>
              <w:right w:w="142" w:type="dxa"/>
            </w:tcMar>
          </w:tcPr>
          <w:p w:rsidR="00E7738E" w:rsidRPr="00B41AE1" w:rsidRDefault="00E7738E" w:rsidP="00B41AE1">
            <w:pPr>
              <w:spacing w:after="0" w:line="240" w:lineRule="auto"/>
              <w:rPr>
                <w:rFonts w:ascii="Arial" w:eastAsia="Times New Roman" w:hAnsi="Arial" w:cs="Arial"/>
                <w:sz w:val="24"/>
                <w:szCs w:val="24"/>
                <w:lang w:eastAsia="en-GB"/>
              </w:rPr>
            </w:pPr>
          </w:p>
        </w:tc>
      </w:tr>
    </w:tbl>
    <w:p w:rsidR="00E7738E" w:rsidRDefault="00E7738E">
      <w:pPr>
        <w:rPr>
          <w:rFonts w:ascii="Arial" w:hAnsi="Arial" w:cs="Arial"/>
          <w:b/>
          <w:sz w:val="24"/>
          <w:szCs w:val="24"/>
        </w:rPr>
      </w:pPr>
      <w:r>
        <w:rPr>
          <w:rFonts w:ascii="Arial" w:hAnsi="Arial" w:cs="Arial"/>
          <w:b/>
          <w:sz w:val="24"/>
          <w:szCs w:val="24"/>
        </w:rPr>
        <w:br w:type="page"/>
      </w:r>
    </w:p>
    <w:p w:rsidR="00CE0CCD" w:rsidRDefault="00E7738E" w:rsidP="00A47B09">
      <w:pPr>
        <w:jc w:val="center"/>
        <w:rPr>
          <w:rFonts w:ascii="Arial" w:hAnsi="Arial" w:cs="Arial"/>
          <w:b/>
          <w:sz w:val="24"/>
          <w:szCs w:val="24"/>
        </w:rPr>
      </w:pPr>
      <w:r>
        <w:rPr>
          <w:rFonts w:ascii="Arial" w:hAnsi="Arial" w:cs="Arial"/>
          <w:b/>
          <w:sz w:val="24"/>
          <w:szCs w:val="24"/>
        </w:rPr>
        <w:lastRenderedPageBreak/>
        <w:t>Th</w:t>
      </w:r>
      <w:r w:rsidR="00920471" w:rsidRPr="00920471">
        <w:rPr>
          <w:rFonts w:ascii="Arial" w:hAnsi="Arial" w:cs="Arial"/>
          <w:b/>
          <w:sz w:val="24"/>
          <w:szCs w:val="24"/>
        </w:rPr>
        <w:t>e sequence of children’s development</w:t>
      </w:r>
    </w:p>
    <w:p w:rsidR="0052655F" w:rsidRPr="0052655F" w:rsidRDefault="00AE59D5" w:rsidP="00A47B09">
      <w:pPr>
        <w:jc w:val="center"/>
        <w:rPr>
          <w:rFonts w:ascii="Arial" w:hAnsi="Arial" w:cs="Arial"/>
          <w:sz w:val="24"/>
          <w:szCs w:val="24"/>
        </w:rPr>
      </w:pPr>
      <w:r>
        <w:rPr>
          <w:noProof/>
          <w:lang w:eastAsia="en-GB"/>
        </w:rPr>
        <mc:AlternateContent>
          <mc:Choice Requires="wps">
            <w:drawing>
              <wp:inline distT="0" distB="0" distL="0" distR="0">
                <wp:extent cx="5800725" cy="4549775"/>
                <wp:effectExtent l="9525" t="13970" r="9525" b="8255"/>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549775"/>
                        </a:xfrm>
                        <a:prstGeom prst="roundRect">
                          <a:avLst>
                            <a:gd name="adj" fmla="val 16667"/>
                          </a:avLst>
                        </a:prstGeom>
                        <a:solidFill>
                          <a:srgbClr val="FFFFFF"/>
                        </a:solidFill>
                        <a:ln w="9525">
                          <a:solidFill>
                            <a:srgbClr val="000000"/>
                          </a:solidFill>
                          <a:round/>
                          <a:headEnd/>
                          <a:tailEnd/>
                        </a:ln>
                      </wps:spPr>
                      <wps:txbx>
                        <w:txbxContent>
                          <w:p w:rsidR="00435A0E" w:rsidRDefault="00435A0E" w:rsidP="00920471">
                            <w:pPr>
                              <w:autoSpaceDE w:val="0"/>
                              <w:autoSpaceDN w:val="0"/>
                              <w:adjustRightInd w:val="0"/>
                              <w:rPr>
                                <w:rFonts w:ascii="Arial" w:hAnsi="Arial" w:cs="Arial"/>
                                <w:bCs/>
                                <w:iCs/>
                                <w:color w:val="231F20"/>
                              </w:rPr>
                            </w:pPr>
                            <w:r>
                              <w:rPr>
                                <w:rFonts w:ascii="Arial" w:hAnsi="Arial" w:cs="Arial"/>
                                <w:bCs/>
                                <w:iCs/>
                                <w:color w:val="231F20"/>
                              </w:rPr>
                              <w:t>Children’s development follows a similar sequence.</w:t>
                            </w:r>
                          </w:p>
                          <w:p w:rsidR="00435A0E" w:rsidRPr="00CF0C78" w:rsidRDefault="00435A0E" w:rsidP="00920471">
                            <w:pPr>
                              <w:autoSpaceDE w:val="0"/>
                              <w:autoSpaceDN w:val="0"/>
                              <w:adjustRightInd w:val="0"/>
                              <w:rPr>
                                <w:rFonts w:ascii="Arial" w:hAnsi="Arial" w:cs="Arial"/>
                                <w:b/>
                                <w:bCs/>
                                <w:iCs/>
                                <w:color w:val="231F20"/>
                              </w:rPr>
                            </w:pPr>
                            <w:r w:rsidRPr="00CF0C78">
                              <w:rPr>
                                <w:rFonts w:ascii="Arial" w:hAnsi="Arial" w:cs="Arial"/>
                                <w:b/>
                                <w:bCs/>
                                <w:iCs/>
                                <w:color w:val="231F20"/>
                              </w:rPr>
                              <w:t>Step 1: From simple to complex</w:t>
                            </w:r>
                          </w:p>
                          <w:p w:rsidR="00435A0E" w:rsidRPr="00CF0C78" w:rsidRDefault="00435A0E" w:rsidP="00920471">
                            <w:pPr>
                              <w:autoSpaceDE w:val="0"/>
                              <w:autoSpaceDN w:val="0"/>
                              <w:adjustRightInd w:val="0"/>
                              <w:rPr>
                                <w:rFonts w:ascii="Arial" w:hAnsi="Arial" w:cs="Arial"/>
                                <w:color w:val="231F20"/>
                              </w:rPr>
                            </w:pPr>
                            <w:r w:rsidRPr="00CF0C78">
                              <w:rPr>
                                <w:rFonts w:ascii="Arial" w:hAnsi="Arial" w:cs="Arial"/>
                                <w:color w:val="231F20"/>
                              </w:rPr>
                              <w:t>Development progresses from simple actions to more complex ones for example, children stand before they can walk, and walk before they can skip or hop.</w:t>
                            </w:r>
                          </w:p>
                          <w:p w:rsidR="00435A0E" w:rsidRPr="00CF0C78" w:rsidRDefault="00435A0E" w:rsidP="00920471">
                            <w:pPr>
                              <w:autoSpaceDE w:val="0"/>
                              <w:autoSpaceDN w:val="0"/>
                              <w:adjustRightInd w:val="0"/>
                              <w:rPr>
                                <w:rFonts w:ascii="Arial" w:hAnsi="Arial" w:cs="Arial"/>
                                <w:b/>
                                <w:bCs/>
                                <w:iCs/>
                                <w:color w:val="231F20"/>
                              </w:rPr>
                            </w:pPr>
                            <w:r w:rsidRPr="00CF0C78">
                              <w:rPr>
                                <w:rFonts w:ascii="Arial" w:hAnsi="Arial" w:cs="Arial"/>
                                <w:b/>
                                <w:color w:val="231F20"/>
                              </w:rPr>
                              <w:t xml:space="preserve">Step 2: </w:t>
                            </w:r>
                            <w:r w:rsidRPr="00CF0C78">
                              <w:rPr>
                                <w:rFonts w:ascii="Arial" w:hAnsi="Arial" w:cs="Arial"/>
                                <w:b/>
                                <w:bCs/>
                                <w:iCs/>
                                <w:color w:val="231F20"/>
                              </w:rPr>
                              <w:t>From head to toe</w:t>
                            </w:r>
                          </w:p>
                          <w:p w:rsidR="00435A0E" w:rsidRPr="00CF0C78" w:rsidRDefault="00435A0E" w:rsidP="00920471">
                            <w:pPr>
                              <w:autoSpaceDE w:val="0"/>
                              <w:autoSpaceDN w:val="0"/>
                              <w:adjustRightInd w:val="0"/>
                              <w:rPr>
                                <w:rFonts w:ascii="Arial" w:hAnsi="Arial" w:cs="Arial"/>
                                <w:color w:val="231F20"/>
                              </w:rPr>
                            </w:pPr>
                            <w:r w:rsidRPr="00CF0C78">
                              <w:rPr>
                                <w:rFonts w:ascii="Arial" w:hAnsi="Arial" w:cs="Arial"/>
                                <w:color w:val="231F20"/>
                              </w:rPr>
                              <w:t>Development progresses downwards. Physical control and co-ordination begins with a child’s head and develops down the body through the arms, hands and back, and finally to the legs and feet.</w:t>
                            </w:r>
                          </w:p>
                          <w:p w:rsidR="00435A0E" w:rsidRPr="00CF0C78" w:rsidRDefault="00435A0E" w:rsidP="00920471">
                            <w:pPr>
                              <w:autoSpaceDE w:val="0"/>
                              <w:autoSpaceDN w:val="0"/>
                              <w:adjustRightInd w:val="0"/>
                              <w:rPr>
                                <w:rFonts w:ascii="Arial" w:hAnsi="Arial" w:cs="Arial"/>
                                <w:b/>
                                <w:color w:val="231F20"/>
                              </w:rPr>
                            </w:pPr>
                            <w:r w:rsidRPr="00CF0C78">
                              <w:rPr>
                                <w:rFonts w:ascii="Arial" w:hAnsi="Arial" w:cs="Arial"/>
                                <w:b/>
                                <w:color w:val="231F20"/>
                              </w:rPr>
                              <w:t>Step 3: From inner to outer</w:t>
                            </w:r>
                          </w:p>
                          <w:p w:rsidR="00435A0E" w:rsidRPr="00CF0C78" w:rsidRDefault="00435A0E" w:rsidP="00920471">
                            <w:pPr>
                              <w:autoSpaceDE w:val="0"/>
                              <w:autoSpaceDN w:val="0"/>
                              <w:adjustRightInd w:val="0"/>
                              <w:rPr>
                                <w:rFonts w:ascii="Arial" w:hAnsi="Arial" w:cs="Arial"/>
                                <w:color w:val="231F20"/>
                              </w:rPr>
                            </w:pPr>
                            <w:r w:rsidRPr="00CF0C78">
                              <w:rPr>
                                <w:rFonts w:ascii="Arial" w:hAnsi="Arial" w:cs="Arial"/>
                                <w:color w:val="231F20"/>
                              </w:rPr>
                              <w:t>Development progresses from actions nearer the body to more complex ones further from the body. For example, children can co-ordinate their arms, using gross motor skills to reach for an object, before they have learned the fine motor skills necessary to use their fingers to pick it up.</w:t>
                            </w:r>
                          </w:p>
                          <w:p w:rsidR="00435A0E" w:rsidRPr="00CF0C78" w:rsidRDefault="00435A0E" w:rsidP="00920471">
                            <w:pPr>
                              <w:autoSpaceDE w:val="0"/>
                              <w:autoSpaceDN w:val="0"/>
                              <w:adjustRightInd w:val="0"/>
                              <w:rPr>
                                <w:rFonts w:ascii="Arial" w:hAnsi="Arial" w:cs="Arial"/>
                                <w:color w:val="231F20"/>
                              </w:rPr>
                            </w:pPr>
                            <w:r w:rsidRPr="00CF0C78">
                              <w:rPr>
                                <w:rFonts w:ascii="Arial" w:hAnsi="Arial" w:cs="Arial"/>
                                <w:color w:val="231F20"/>
                              </w:rPr>
                              <w:t xml:space="preserve">(During </w:t>
                            </w:r>
                            <w:r w:rsidRPr="00CF0C78">
                              <w:rPr>
                                <w:rFonts w:ascii="Arial" w:hAnsi="Arial" w:cs="Arial"/>
                                <w:bCs/>
                                <w:color w:val="231F20"/>
                              </w:rPr>
                              <w:t xml:space="preserve">puberty </w:t>
                            </w:r>
                            <w:r w:rsidRPr="00CF0C78">
                              <w:rPr>
                                <w:rFonts w:ascii="Arial" w:hAnsi="Arial" w:cs="Arial"/>
                                <w:color w:val="231F20"/>
                              </w:rPr>
                              <w:t xml:space="preserve">there is another growth spurt; this time the growth starts at the </w:t>
                            </w:r>
                            <w:r w:rsidRPr="00CF0C78">
                              <w:rPr>
                                <w:rFonts w:ascii="Arial" w:hAnsi="Arial" w:cs="Arial"/>
                                <w:iCs/>
                                <w:color w:val="231F20"/>
                              </w:rPr>
                              <w:t xml:space="preserve">outside </w:t>
                            </w:r>
                            <w:r w:rsidRPr="00CF0C78">
                              <w:rPr>
                                <w:rFonts w:ascii="Arial" w:hAnsi="Arial" w:cs="Arial"/>
                                <w:color w:val="231F20"/>
                              </w:rPr>
                              <w:t xml:space="preserve">of the body and works </w:t>
                            </w:r>
                            <w:r w:rsidRPr="00CF0C78">
                              <w:rPr>
                                <w:rFonts w:ascii="Arial" w:hAnsi="Arial" w:cs="Arial"/>
                                <w:iCs/>
                                <w:color w:val="231F20"/>
                              </w:rPr>
                              <w:t>inwards</w:t>
                            </w:r>
                            <w:r w:rsidRPr="00CF0C78">
                              <w:rPr>
                                <w:rFonts w:ascii="Arial" w:hAnsi="Arial" w:cs="Arial"/>
                                <w:color w:val="231F20"/>
                              </w:rPr>
                              <w:t>. Hands and feet expand first; the shin bones lengthen before the thigh, and the forearm before the upper arm; finally, the spine grows).</w:t>
                            </w:r>
                          </w:p>
                          <w:p w:rsidR="00435A0E" w:rsidRPr="00E454A1" w:rsidRDefault="00435A0E" w:rsidP="00920471">
                            <w:pPr>
                              <w:autoSpaceDE w:val="0"/>
                              <w:autoSpaceDN w:val="0"/>
                              <w:adjustRightInd w:val="0"/>
                              <w:rPr>
                                <w:color w:val="231F20"/>
                              </w:rPr>
                            </w:pPr>
                          </w:p>
                          <w:p w:rsidR="00435A0E" w:rsidRPr="00E454A1" w:rsidRDefault="00435A0E" w:rsidP="00920471">
                            <w:pPr>
                              <w:autoSpaceDE w:val="0"/>
                              <w:autoSpaceDN w:val="0"/>
                              <w:adjustRightInd w:val="0"/>
                              <w:rPr>
                                <w:color w:val="231F20"/>
                              </w:rPr>
                            </w:pPr>
                          </w:p>
                          <w:p w:rsidR="00435A0E" w:rsidRDefault="00435A0E" w:rsidP="00920471"/>
                        </w:txbxContent>
                      </wps:txbx>
                      <wps:bodyPr rot="0" vert="horz" wrap="square" lIns="91440" tIns="45720" rIns="91440" bIns="45720" anchor="t" anchorCtr="0" upright="1">
                        <a:noAutofit/>
                      </wps:bodyPr>
                    </wps:wsp>
                  </a:graphicData>
                </a:graphic>
              </wp:inline>
            </w:drawing>
          </mc:Choice>
          <mc:Fallback>
            <w:pict>
              <v:roundrect id="AutoShape 22" o:spid="_x0000_s1033" style="width:456.75pt;height:358.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">
                <v:textbox>
                  <w:txbxContent>
                    <w:p w:rsidR="00435A0E" w:rsidRDefault="00435A0E" w:rsidP="00920471">
                      <w:pPr>
                        <w:autoSpaceDE w:val="0"/>
                        <w:autoSpaceDN w:val="0"/>
                        <w:adjustRightInd w:val="0"/>
                        <w:rPr>
                          <w:rFonts w:ascii="Arial" w:hAnsi="Arial" w:cs="Arial"/>
                          <w:bCs/>
                          <w:iCs/>
                          <w:color w:val="231F20"/>
                        </w:rPr>
                      </w:pPr>
                      <w:r>
                        <w:rPr>
                          <w:rFonts w:ascii="Arial" w:hAnsi="Arial" w:cs="Arial"/>
                          <w:bCs/>
                          <w:iCs/>
                          <w:color w:val="231F20"/>
                        </w:rPr>
                        <w:t>Children’s development follows a similar sequence.</w:t>
                      </w:r>
                    </w:p>
                    <w:p w:rsidR="00435A0E" w:rsidRPr="00CF0C78" w:rsidRDefault="00435A0E" w:rsidP="00920471">
                      <w:pPr>
                        <w:autoSpaceDE w:val="0"/>
                        <w:autoSpaceDN w:val="0"/>
                        <w:adjustRightInd w:val="0"/>
                        <w:rPr>
                          <w:rFonts w:ascii="Arial" w:hAnsi="Arial" w:cs="Arial"/>
                          <w:b/>
                          <w:bCs/>
                          <w:iCs/>
                          <w:color w:val="231F20"/>
                        </w:rPr>
                      </w:pPr>
                      <w:r w:rsidRPr="00CF0C78">
                        <w:rPr>
                          <w:rFonts w:ascii="Arial" w:hAnsi="Arial" w:cs="Arial"/>
                          <w:b/>
                          <w:bCs/>
                          <w:iCs/>
                          <w:color w:val="231F20"/>
                        </w:rPr>
                        <w:t>Step 1: From simple to complex</w:t>
                      </w:r>
                    </w:p>
                    <w:p w:rsidR="00435A0E" w:rsidRPr="00CF0C78" w:rsidRDefault="00435A0E" w:rsidP="00920471">
                      <w:pPr>
                        <w:autoSpaceDE w:val="0"/>
                        <w:autoSpaceDN w:val="0"/>
                        <w:adjustRightInd w:val="0"/>
                        <w:rPr>
                          <w:rFonts w:ascii="Arial" w:hAnsi="Arial" w:cs="Arial"/>
                          <w:color w:val="231F20"/>
                        </w:rPr>
                      </w:pPr>
                      <w:r w:rsidRPr="00CF0C78">
                        <w:rPr>
                          <w:rFonts w:ascii="Arial" w:hAnsi="Arial" w:cs="Arial"/>
                          <w:color w:val="231F20"/>
                        </w:rPr>
                        <w:t>Development progresses from simple actions to more complex ones for example, children stand before they can walk, and walk before they can skip or hop.</w:t>
                      </w:r>
                    </w:p>
                    <w:p w:rsidR="00435A0E" w:rsidRPr="00CF0C78" w:rsidRDefault="00435A0E" w:rsidP="00920471">
                      <w:pPr>
                        <w:autoSpaceDE w:val="0"/>
                        <w:autoSpaceDN w:val="0"/>
                        <w:adjustRightInd w:val="0"/>
                        <w:rPr>
                          <w:rFonts w:ascii="Arial" w:hAnsi="Arial" w:cs="Arial"/>
                          <w:b/>
                          <w:bCs/>
                          <w:iCs/>
                          <w:color w:val="231F20"/>
                        </w:rPr>
                      </w:pPr>
                      <w:r w:rsidRPr="00CF0C78">
                        <w:rPr>
                          <w:rFonts w:ascii="Arial" w:hAnsi="Arial" w:cs="Arial"/>
                          <w:b/>
                          <w:color w:val="231F20"/>
                        </w:rPr>
                        <w:t xml:space="preserve">Step 2: </w:t>
                      </w:r>
                      <w:r w:rsidRPr="00CF0C78">
                        <w:rPr>
                          <w:rFonts w:ascii="Arial" w:hAnsi="Arial" w:cs="Arial"/>
                          <w:b/>
                          <w:bCs/>
                          <w:iCs/>
                          <w:color w:val="231F20"/>
                        </w:rPr>
                        <w:t>From head to toe</w:t>
                      </w:r>
                    </w:p>
                    <w:p w:rsidR="00435A0E" w:rsidRPr="00CF0C78" w:rsidRDefault="00435A0E" w:rsidP="00920471">
                      <w:pPr>
                        <w:autoSpaceDE w:val="0"/>
                        <w:autoSpaceDN w:val="0"/>
                        <w:adjustRightInd w:val="0"/>
                        <w:rPr>
                          <w:rFonts w:ascii="Arial" w:hAnsi="Arial" w:cs="Arial"/>
                          <w:color w:val="231F20"/>
                        </w:rPr>
                      </w:pPr>
                      <w:r w:rsidRPr="00CF0C78">
                        <w:rPr>
                          <w:rFonts w:ascii="Arial" w:hAnsi="Arial" w:cs="Arial"/>
                          <w:color w:val="231F20"/>
                        </w:rPr>
                        <w:t>Development progresses downwards. Physical control and co-ordination begins with a child’s head and develops down the body through the arms, hands and back, and finally to the legs and feet.</w:t>
                      </w:r>
                    </w:p>
                    <w:p w:rsidR="00435A0E" w:rsidRPr="00CF0C78" w:rsidRDefault="00435A0E" w:rsidP="00920471">
                      <w:pPr>
                        <w:autoSpaceDE w:val="0"/>
                        <w:autoSpaceDN w:val="0"/>
                        <w:adjustRightInd w:val="0"/>
                        <w:rPr>
                          <w:rFonts w:ascii="Arial" w:hAnsi="Arial" w:cs="Arial"/>
                          <w:b/>
                          <w:color w:val="231F20"/>
                        </w:rPr>
                      </w:pPr>
                      <w:r w:rsidRPr="00CF0C78">
                        <w:rPr>
                          <w:rFonts w:ascii="Arial" w:hAnsi="Arial" w:cs="Arial"/>
                          <w:b/>
                          <w:color w:val="231F20"/>
                        </w:rPr>
                        <w:t>Step 3: From inner to outer</w:t>
                      </w:r>
                    </w:p>
                    <w:p w:rsidR="00435A0E" w:rsidRPr="00CF0C78" w:rsidRDefault="00435A0E" w:rsidP="00920471">
                      <w:pPr>
                        <w:autoSpaceDE w:val="0"/>
                        <w:autoSpaceDN w:val="0"/>
                        <w:adjustRightInd w:val="0"/>
                        <w:rPr>
                          <w:rFonts w:ascii="Arial" w:hAnsi="Arial" w:cs="Arial"/>
                          <w:color w:val="231F20"/>
                        </w:rPr>
                      </w:pPr>
                      <w:r w:rsidRPr="00CF0C78">
                        <w:rPr>
                          <w:rFonts w:ascii="Arial" w:hAnsi="Arial" w:cs="Arial"/>
                          <w:color w:val="231F20"/>
                        </w:rPr>
                        <w:t>Development progresses from actions nearer the body to more complex ones further from the body. For example, children can co-ordinate their arms, using gross motor skills to reach for an object, before they have learned the fine motor skills necessary to use their fingers to pick it up.</w:t>
                      </w:r>
                    </w:p>
                    <w:p w:rsidR="00435A0E" w:rsidRPr="00CF0C78" w:rsidRDefault="00435A0E" w:rsidP="00920471">
                      <w:pPr>
                        <w:autoSpaceDE w:val="0"/>
                        <w:autoSpaceDN w:val="0"/>
                        <w:adjustRightInd w:val="0"/>
                        <w:rPr>
                          <w:rFonts w:ascii="Arial" w:hAnsi="Arial" w:cs="Arial"/>
                          <w:color w:val="231F20"/>
                        </w:rPr>
                      </w:pPr>
                      <w:r w:rsidRPr="00CF0C78">
                        <w:rPr>
                          <w:rFonts w:ascii="Arial" w:hAnsi="Arial" w:cs="Arial"/>
                          <w:color w:val="231F20"/>
                        </w:rPr>
                        <w:t xml:space="preserve">(During </w:t>
                      </w:r>
                      <w:r w:rsidRPr="00CF0C78">
                        <w:rPr>
                          <w:rFonts w:ascii="Arial" w:hAnsi="Arial" w:cs="Arial"/>
                          <w:bCs/>
                          <w:color w:val="231F20"/>
                        </w:rPr>
                        <w:t xml:space="preserve">puberty </w:t>
                      </w:r>
                      <w:r w:rsidRPr="00CF0C78">
                        <w:rPr>
                          <w:rFonts w:ascii="Arial" w:hAnsi="Arial" w:cs="Arial"/>
                          <w:color w:val="231F20"/>
                        </w:rPr>
                        <w:t xml:space="preserve">there is another growth spurt; this time the growth starts at the </w:t>
                      </w:r>
                      <w:r w:rsidRPr="00CF0C78">
                        <w:rPr>
                          <w:rFonts w:ascii="Arial" w:hAnsi="Arial" w:cs="Arial"/>
                          <w:iCs/>
                          <w:color w:val="231F20"/>
                        </w:rPr>
                        <w:t xml:space="preserve">outside </w:t>
                      </w:r>
                      <w:r w:rsidRPr="00CF0C78">
                        <w:rPr>
                          <w:rFonts w:ascii="Arial" w:hAnsi="Arial" w:cs="Arial"/>
                          <w:color w:val="231F20"/>
                        </w:rPr>
                        <w:t xml:space="preserve">of the body and works </w:t>
                      </w:r>
                      <w:r w:rsidRPr="00CF0C78">
                        <w:rPr>
                          <w:rFonts w:ascii="Arial" w:hAnsi="Arial" w:cs="Arial"/>
                          <w:iCs/>
                          <w:color w:val="231F20"/>
                        </w:rPr>
                        <w:t>inwards</w:t>
                      </w:r>
                      <w:r w:rsidRPr="00CF0C78">
                        <w:rPr>
                          <w:rFonts w:ascii="Arial" w:hAnsi="Arial" w:cs="Arial"/>
                          <w:color w:val="231F20"/>
                        </w:rPr>
                        <w:t>. Hands and feet expand first; the shin bones lengthen before the thigh, and the forearm before the upper arm; finally, the spine grows).</w:t>
                      </w:r>
                    </w:p>
                    <w:p w:rsidR="00435A0E" w:rsidRPr="00E454A1" w:rsidRDefault="00435A0E" w:rsidP="00920471">
                      <w:pPr>
                        <w:autoSpaceDE w:val="0"/>
                        <w:autoSpaceDN w:val="0"/>
                        <w:adjustRightInd w:val="0"/>
                        <w:rPr>
                          <w:color w:val="231F20"/>
                        </w:rPr>
                      </w:pPr>
                    </w:p>
                    <w:p w:rsidR="00435A0E" w:rsidRPr="00E454A1" w:rsidRDefault="00435A0E" w:rsidP="00920471">
                      <w:pPr>
                        <w:autoSpaceDE w:val="0"/>
                        <w:autoSpaceDN w:val="0"/>
                        <w:adjustRightInd w:val="0"/>
                        <w:rPr>
                          <w:color w:val="231F20"/>
                        </w:rPr>
                      </w:pPr>
                    </w:p>
                    <w:p w:rsidR="00435A0E" w:rsidRDefault="00435A0E" w:rsidP="00920471"/>
                  </w:txbxContent>
                </v:textbox>
                <w10:anchorlock/>
              </v:roundrect>
            </w:pict>
          </mc:Fallback>
        </mc:AlternateContent>
      </w:r>
    </w:p>
    <w:p w:rsidR="00CE0CCD" w:rsidRDefault="00CE0CCD" w:rsidP="00082D69">
      <w:pPr>
        <w:rPr>
          <w:rFonts w:ascii="Arial" w:hAnsi="Arial" w:cs="Arial"/>
          <w:b/>
        </w:rPr>
      </w:pPr>
    </w:p>
    <w:p w:rsidR="00082D69" w:rsidRDefault="00CA57EC" w:rsidP="00082D69">
      <w:pPr>
        <w:rPr>
          <w:rFonts w:ascii="Arial" w:hAnsi="Arial" w:cs="Arial"/>
          <w:b/>
        </w:rPr>
      </w:pPr>
      <w:r>
        <w:rPr>
          <w:rFonts w:ascii="Arial" w:hAnsi="Arial" w:cs="Arial"/>
          <w:b/>
        </w:rPr>
        <w:t>Task 3</w:t>
      </w:r>
    </w:p>
    <w:p w:rsidR="0052655F" w:rsidRDefault="00082D69">
      <w:r>
        <w:rPr>
          <w:rFonts w:ascii="Arial" w:hAnsi="Arial" w:cs="Arial"/>
        </w:rPr>
        <w:t>It is also important to understand what is expected of children at different stages of their development (</w:t>
      </w:r>
      <w:r w:rsidRPr="00A01461">
        <w:rPr>
          <w:rFonts w:ascii="Arial" w:hAnsi="Arial" w:cs="Arial"/>
          <w:b/>
        </w:rPr>
        <w:t>the rate of development</w:t>
      </w:r>
      <w:r>
        <w:rPr>
          <w:rFonts w:ascii="Arial" w:hAnsi="Arial" w:cs="Arial"/>
        </w:rPr>
        <w:t>) so that you can plan activities and experiences that will meet their needs. Produce an outline of development from 0-19 using the chart on the following page.</w:t>
      </w:r>
    </w:p>
    <w:p w:rsidR="000C6D57" w:rsidRDefault="000C6D57">
      <w:pPr>
        <w:sectPr w:rsidR="000C6D57" w:rsidSect="00C55B1C">
          <w:footerReference w:type="default" r:id="rId14"/>
          <w:pgSz w:w="11906" w:h="16838"/>
          <w:pgMar w:top="1440" w:right="1440" w:bottom="1440" w:left="1440" w:header="708" w:footer="708" w:gutter="0"/>
          <w:cols w:space="708"/>
          <w:docGrid w:linePitch="360"/>
        </w:sectPr>
      </w:pPr>
    </w:p>
    <w:p w:rsidR="000C6D57" w:rsidRPr="00C74D34" w:rsidRDefault="00C74D34" w:rsidP="00C74D34">
      <w:pPr>
        <w:jc w:val="center"/>
        <w:rPr>
          <w:rFonts w:ascii="Arial" w:hAnsi="Arial" w:cs="Arial"/>
          <w:sz w:val="24"/>
          <w:szCs w:val="24"/>
        </w:rPr>
      </w:pPr>
      <w:r w:rsidRPr="00C74D34">
        <w:rPr>
          <w:rFonts w:ascii="Arial" w:hAnsi="Arial" w:cs="Arial"/>
          <w:sz w:val="24"/>
          <w:szCs w:val="24"/>
        </w:rPr>
        <w:lastRenderedPageBreak/>
        <w:t>Outline of Development from 0-19</w:t>
      </w:r>
      <w:r w:rsidR="007F2040">
        <w:rPr>
          <w:rFonts w:ascii="Arial" w:hAnsi="Arial" w:cs="Arial"/>
          <w:sz w:val="24"/>
          <w:szCs w:val="24"/>
        </w:rPr>
        <w:t xml:space="preserve"> (1.1)</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52"/>
        <w:gridCol w:w="2552"/>
        <w:gridCol w:w="2552"/>
        <w:gridCol w:w="2552"/>
        <w:gridCol w:w="2552"/>
        <w:gridCol w:w="2835"/>
      </w:tblGrid>
      <w:tr w:rsidR="000A64FB" w:rsidRPr="00B41AE1" w:rsidTr="000A64FB">
        <w:trPr>
          <w:cantSplit/>
          <w:jc w:val="center"/>
        </w:trPr>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r w:rsidRPr="00B41AE1">
              <w:rPr>
                <w:rFonts w:ascii="Arial" w:eastAsia="Times New Roman" w:hAnsi="Arial" w:cs="Arial"/>
                <w:szCs w:val="20"/>
                <w:lang w:eastAsia="en-GB"/>
              </w:rPr>
              <w:t>0 – 1 Year</w:t>
            </w: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r w:rsidRPr="00B41AE1">
              <w:rPr>
                <w:rFonts w:ascii="Arial" w:eastAsia="Times New Roman" w:hAnsi="Arial" w:cs="Arial"/>
                <w:szCs w:val="20"/>
                <w:lang w:eastAsia="en-GB"/>
              </w:rPr>
              <w:t>1 – 3 Years</w:t>
            </w: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r w:rsidRPr="00B41AE1">
              <w:rPr>
                <w:rFonts w:ascii="Arial" w:eastAsia="Times New Roman" w:hAnsi="Arial" w:cs="Arial"/>
                <w:szCs w:val="20"/>
                <w:lang w:eastAsia="en-GB"/>
              </w:rPr>
              <w:t>3 – 5 Years</w:t>
            </w: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r w:rsidRPr="00B41AE1">
              <w:rPr>
                <w:rFonts w:ascii="Arial" w:eastAsia="Times New Roman" w:hAnsi="Arial" w:cs="Arial"/>
                <w:szCs w:val="20"/>
                <w:lang w:eastAsia="en-GB"/>
              </w:rPr>
              <w:t>5 – 11 Years</w:t>
            </w:r>
          </w:p>
        </w:tc>
        <w:tc>
          <w:tcPr>
            <w:tcW w:w="2835"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r>
              <w:rPr>
                <w:rFonts w:ascii="Arial" w:eastAsia="Times New Roman" w:hAnsi="Arial" w:cs="Arial"/>
                <w:szCs w:val="20"/>
                <w:lang w:eastAsia="en-GB"/>
              </w:rPr>
              <w:t>11 – 19</w:t>
            </w:r>
            <w:r w:rsidRPr="00B41AE1">
              <w:rPr>
                <w:rFonts w:ascii="Arial" w:eastAsia="Times New Roman" w:hAnsi="Arial" w:cs="Arial"/>
                <w:szCs w:val="20"/>
                <w:lang w:eastAsia="en-GB"/>
              </w:rPr>
              <w:t xml:space="preserve"> Years</w:t>
            </w:r>
          </w:p>
        </w:tc>
      </w:tr>
      <w:tr w:rsidR="000A64FB" w:rsidRPr="00B41AE1" w:rsidTr="000A64FB">
        <w:trPr>
          <w:cantSplit/>
          <w:jc w:val="center"/>
        </w:trPr>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r w:rsidRPr="00B41AE1">
              <w:rPr>
                <w:rFonts w:ascii="Arial" w:eastAsia="Times New Roman" w:hAnsi="Arial" w:cs="Arial"/>
                <w:szCs w:val="20"/>
                <w:lang w:eastAsia="en-GB"/>
              </w:rPr>
              <w:t>Communication</w:t>
            </w:r>
          </w:p>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p w:rsidR="000A64FB"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835"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r>
      <w:tr w:rsidR="000A64FB" w:rsidRPr="00B41AE1" w:rsidTr="000A64FB">
        <w:trPr>
          <w:cantSplit/>
          <w:jc w:val="center"/>
        </w:trPr>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r w:rsidRPr="00B41AE1">
              <w:rPr>
                <w:rFonts w:ascii="Arial" w:eastAsia="Times New Roman" w:hAnsi="Arial" w:cs="Arial"/>
                <w:szCs w:val="20"/>
                <w:lang w:eastAsia="en-GB"/>
              </w:rPr>
              <w:t>Social</w:t>
            </w:r>
          </w:p>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p w:rsidR="000A64FB"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835"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r>
      <w:tr w:rsidR="000A64FB" w:rsidRPr="00B41AE1" w:rsidTr="000A64FB">
        <w:trPr>
          <w:cantSplit/>
          <w:jc w:val="center"/>
        </w:trPr>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r w:rsidRPr="00B41AE1">
              <w:rPr>
                <w:rFonts w:ascii="Arial" w:eastAsia="Times New Roman" w:hAnsi="Arial" w:cs="Arial"/>
                <w:szCs w:val="20"/>
                <w:lang w:eastAsia="en-GB"/>
              </w:rPr>
              <w:t>Emotional</w:t>
            </w:r>
          </w:p>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p w:rsidR="000A64FB"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835"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r>
      <w:tr w:rsidR="000A64FB" w:rsidRPr="00B41AE1" w:rsidTr="000A64FB">
        <w:trPr>
          <w:cantSplit/>
          <w:jc w:val="center"/>
        </w:trPr>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r w:rsidRPr="00B41AE1">
              <w:rPr>
                <w:rFonts w:ascii="Arial" w:eastAsia="Times New Roman" w:hAnsi="Arial" w:cs="Arial"/>
                <w:szCs w:val="20"/>
                <w:lang w:eastAsia="en-GB"/>
              </w:rPr>
              <w:t>Intellectual</w:t>
            </w:r>
          </w:p>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p w:rsidR="000A64FB"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835"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r>
      <w:tr w:rsidR="000A64FB" w:rsidRPr="00B41AE1" w:rsidTr="000A64FB">
        <w:trPr>
          <w:cantSplit/>
          <w:jc w:val="center"/>
        </w:trPr>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r w:rsidRPr="00B41AE1">
              <w:rPr>
                <w:rFonts w:ascii="Arial" w:eastAsia="Times New Roman" w:hAnsi="Arial" w:cs="Arial"/>
                <w:szCs w:val="20"/>
                <w:lang w:eastAsia="en-GB"/>
              </w:rPr>
              <w:t>Physical</w:t>
            </w:r>
          </w:p>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p w:rsidR="000A64FB"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552"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c>
          <w:tcPr>
            <w:tcW w:w="2835" w:type="dxa"/>
            <w:tcMar>
              <w:top w:w="142" w:type="dxa"/>
              <w:left w:w="142" w:type="dxa"/>
              <w:bottom w:w="142" w:type="dxa"/>
              <w:right w:w="142" w:type="dxa"/>
            </w:tcMar>
          </w:tcPr>
          <w:p w:rsidR="000A64FB" w:rsidRPr="00B41AE1" w:rsidRDefault="000A64FB" w:rsidP="00B41AE1">
            <w:pPr>
              <w:spacing w:after="0" w:line="240" w:lineRule="auto"/>
              <w:rPr>
                <w:rFonts w:ascii="Arial" w:eastAsia="Times New Roman" w:hAnsi="Arial" w:cs="Arial"/>
                <w:szCs w:val="20"/>
                <w:lang w:eastAsia="en-GB"/>
              </w:rPr>
            </w:pPr>
          </w:p>
        </w:tc>
      </w:tr>
    </w:tbl>
    <w:p w:rsidR="00CE0CCD" w:rsidRPr="009D3AF5" w:rsidRDefault="00CE0CCD">
      <w:pPr>
        <w:rPr>
          <w:rFonts w:ascii="Arial" w:hAnsi="Arial" w:cs="Arial"/>
          <w:sz w:val="20"/>
          <w:szCs w:val="24"/>
        </w:rPr>
      </w:pPr>
    </w:p>
    <w:tbl>
      <w:tblPr>
        <w:tblpPr w:leftFromText="181" w:rightFromText="181" w:vertAnchor="text" w:horzAnchor="margin" w:tblpY="-657"/>
        <w:tblW w:w="147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30"/>
        <w:gridCol w:w="2835"/>
        <w:gridCol w:w="2694"/>
        <w:gridCol w:w="2976"/>
        <w:gridCol w:w="3402"/>
      </w:tblGrid>
      <w:tr w:rsidR="009D3AF5" w:rsidRPr="009D3AF5" w:rsidTr="00797489">
        <w:trPr>
          <w:cantSplit/>
          <w:trHeight w:val="1545"/>
        </w:trPr>
        <w:tc>
          <w:tcPr>
            <w:tcW w:w="2830" w:type="dxa"/>
          </w:tcPr>
          <w:p w:rsidR="009D3AF5" w:rsidRPr="000A64FB" w:rsidRDefault="009D3AF5" w:rsidP="0026740B">
            <w:pPr>
              <w:spacing w:after="0" w:line="240" w:lineRule="auto"/>
              <w:rPr>
                <w:rFonts w:ascii="Arial" w:hAnsi="Arial" w:cs="Arial"/>
              </w:rPr>
            </w:pPr>
            <w:r w:rsidRPr="000A64FB">
              <w:rPr>
                <w:rFonts w:ascii="Arial" w:hAnsi="Arial" w:cs="Arial"/>
              </w:rPr>
              <w:t>Children continue to grow in height and become more skilled in quicker, confident and more accurate hand movements.</w:t>
            </w:r>
          </w:p>
        </w:tc>
        <w:tc>
          <w:tcPr>
            <w:tcW w:w="2835" w:type="dxa"/>
          </w:tcPr>
          <w:p w:rsidR="009D3AF5" w:rsidRPr="000A64FB" w:rsidRDefault="009D3AF5" w:rsidP="0026740B">
            <w:pPr>
              <w:spacing w:after="0" w:line="240" w:lineRule="auto"/>
              <w:rPr>
                <w:rFonts w:ascii="Arial" w:hAnsi="Arial" w:cs="Arial"/>
                <w:b/>
              </w:rPr>
            </w:pPr>
            <w:r w:rsidRPr="000A64FB">
              <w:rPr>
                <w:rFonts w:ascii="Arial" w:hAnsi="Arial" w:cs="Arial"/>
              </w:rPr>
              <w:t>Babies are able to recognise the smell of their mother and are quickly soothed when they hear</w:t>
            </w:r>
            <w:r w:rsidRPr="000A64FB">
              <w:rPr>
                <w:rFonts w:ascii="Arial" w:hAnsi="Arial" w:cs="Arial"/>
                <w:b/>
              </w:rPr>
              <w:t xml:space="preserve"> </w:t>
            </w:r>
            <w:r w:rsidRPr="000A64FB">
              <w:rPr>
                <w:rFonts w:ascii="Arial" w:hAnsi="Arial" w:cs="Arial"/>
              </w:rPr>
              <w:t>her voice.</w:t>
            </w:r>
          </w:p>
        </w:tc>
        <w:tc>
          <w:tcPr>
            <w:tcW w:w="2694" w:type="dxa"/>
          </w:tcPr>
          <w:p w:rsidR="009D3AF5" w:rsidRPr="000A64FB" w:rsidRDefault="009D3AF5" w:rsidP="0026740B">
            <w:pPr>
              <w:spacing w:after="0" w:line="240" w:lineRule="auto"/>
              <w:rPr>
                <w:rFonts w:ascii="Arial" w:hAnsi="Arial" w:cs="Arial"/>
              </w:rPr>
            </w:pPr>
            <w:r w:rsidRPr="000A64FB">
              <w:rPr>
                <w:rFonts w:ascii="Arial" w:hAnsi="Arial" w:cs="Arial"/>
              </w:rPr>
              <w:t>Babies learn about their environment from their senses and will explore objects using their hands and mouth.</w:t>
            </w:r>
          </w:p>
        </w:tc>
        <w:tc>
          <w:tcPr>
            <w:tcW w:w="2976" w:type="dxa"/>
          </w:tcPr>
          <w:p w:rsidR="009D3AF5" w:rsidRPr="000A64FB" w:rsidRDefault="009D3AF5" w:rsidP="009D3AF5">
            <w:pPr>
              <w:spacing w:after="0" w:line="240" w:lineRule="auto"/>
              <w:rPr>
                <w:rFonts w:ascii="Arial" w:hAnsi="Arial" w:cs="Arial"/>
              </w:rPr>
            </w:pPr>
            <w:r w:rsidRPr="000A64FB">
              <w:rPr>
                <w:rFonts w:ascii="Arial" w:hAnsi="Arial" w:cs="Arial"/>
              </w:rPr>
              <w:t>. Stories and writing that shows imagination as well as being legible and reasonably grammatical</w:t>
            </w:r>
          </w:p>
          <w:p w:rsidR="009D3AF5" w:rsidRPr="000A64FB" w:rsidRDefault="009D3AF5" w:rsidP="0026740B">
            <w:pPr>
              <w:spacing w:after="0" w:line="240" w:lineRule="auto"/>
              <w:rPr>
                <w:rFonts w:ascii="Arial" w:hAnsi="Arial" w:cs="Arial"/>
              </w:rPr>
            </w:pPr>
          </w:p>
        </w:tc>
        <w:tc>
          <w:tcPr>
            <w:tcW w:w="3402" w:type="dxa"/>
          </w:tcPr>
          <w:p w:rsidR="009D3AF5" w:rsidRPr="000A64FB" w:rsidRDefault="009D3AF5" w:rsidP="009D3AF5">
            <w:pPr>
              <w:spacing w:after="0" w:line="240" w:lineRule="auto"/>
              <w:rPr>
                <w:rFonts w:ascii="Arial" w:hAnsi="Arial" w:cs="Arial"/>
              </w:rPr>
            </w:pPr>
            <w:r w:rsidRPr="000A64FB">
              <w:rPr>
                <w:rFonts w:ascii="Arial" w:hAnsi="Arial" w:cs="Arial"/>
              </w:rPr>
              <w:t>Babbling becomes more tuneful and inventive and first words are beginning to appear</w:t>
            </w:r>
          </w:p>
        </w:tc>
      </w:tr>
      <w:tr w:rsidR="009D3AF5" w:rsidRPr="009D3AF5" w:rsidTr="00797489">
        <w:trPr>
          <w:cantSplit/>
          <w:trHeight w:val="1799"/>
        </w:trPr>
        <w:tc>
          <w:tcPr>
            <w:tcW w:w="2830" w:type="dxa"/>
          </w:tcPr>
          <w:p w:rsidR="009D3AF5" w:rsidRPr="000A64FB" w:rsidRDefault="009D3AF5" w:rsidP="0026740B">
            <w:pPr>
              <w:spacing w:after="0" w:line="240" w:lineRule="auto"/>
              <w:rPr>
                <w:rFonts w:ascii="Arial" w:hAnsi="Arial" w:cs="Arial"/>
              </w:rPr>
            </w:pPr>
            <w:r w:rsidRPr="000A64FB">
              <w:rPr>
                <w:rFonts w:ascii="Arial" w:hAnsi="Arial" w:cs="Arial"/>
              </w:rPr>
              <w:t>Children want to explore their own identity; this may cause clashes with parents as young people try to develop their own personality and space</w:t>
            </w:r>
          </w:p>
        </w:tc>
        <w:tc>
          <w:tcPr>
            <w:tcW w:w="2835" w:type="dxa"/>
          </w:tcPr>
          <w:p w:rsidR="009D3AF5" w:rsidRPr="000A64FB" w:rsidRDefault="009D3AF5" w:rsidP="0026740B">
            <w:pPr>
              <w:spacing w:after="0" w:line="240" w:lineRule="auto"/>
              <w:rPr>
                <w:rFonts w:ascii="Arial" w:hAnsi="Arial" w:cs="Arial"/>
              </w:rPr>
            </w:pPr>
            <w:r w:rsidRPr="000A64FB">
              <w:rPr>
                <w:rFonts w:ascii="Arial" w:hAnsi="Arial" w:cs="Arial"/>
              </w:rPr>
              <w:t>Able to run and climb, walk up and down stairs using alternative feet. Can turn pages in a book and shows an interest in mark making.</w:t>
            </w:r>
          </w:p>
        </w:tc>
        <w:tc>
          <w:tcPr>
            <w:tcW w:w="2694" w:type="dxa"/>
          </w:tcPr>
          <w:p w:rsidR="009D3AF5" w:rsidRPr="000A64FB" w:rsidRDefault="009D3AF5" w:rsidP="009D3AF5">
            <w:pPr>
              <w:spacing w:after="0" w:line="240" w:lineRule="auto"/>
              <w:rPr>
                <w:rFonts w:ascii="Arial" w:hAnsi="Arial" w:cs="Arial"/>
              </w:rPr>
            </w:pPr>
            <w:r w:rsidRPr="000A64FB">
              <w:rPr>
                <w:rFonts w:ascii="Arial" w:hAnsi="Arial" w:cs="Arial"/>
              </w:rPr>
              <w:t>This period marks the start of physical changes for young people as their bodies prepare for adulthood.</w:t>
            </w:r>
          </w:p>
          <w:p w:rsidR="009D3AF5" w:rsidRPr="000A64FB" w:rsidRDefault="009D3AF5" w:rsidP="009D3AF5">
            <w:pPr>
              <w:spacing w:after="0" w:line="240" w:lineRule="auto"/>
              <w:rPr>
                <w:rFonts w:ascii="Arial" w:hAnsi="Arial" w:cs="Arial"/>
              </w:rPr>
            </w:pPr>
          </w:p>
        </w:tc>
        <w:tc>
          <w:tcPr>
            <w:tcW w:w="2976" w:type="dxa"/>
          </w:tcPr>
          <w:p w:rsidR="009D3AF5" w:rsidRPr="000A64FB" w:rsidRDefault="009D3AF5" w:rsidP="0026740B">
            <w:pPr>
              <w:spacing w:after="0" w:line="240" w:lineRule="auto"/>
              <w:rPr>
                <w:rFonts w:ascii="Arial" w:hAnsi="Arial" w:cs="Arial"/>
              </w:rPr>
            </w:pPr>
            <w:r w:rsidRPr="000A64FB">
              <w:rPr>
                <w:rFonts w:ascii="Arial" w:hAnsi="Arial" w:cs="Arial"/>
              </w:rPr>
              <w:t>They are starting to enjoy pretend play with small world activities and the home corner. Are keen to play repetitively</w:t>
            </w:r>
          </w:p>
        </w:tc>
        <w:tc>
          <w:tcPr>
            <w:tcW w:w="3402" w:type="dxa"/>
          </w:tcPr>
          <w:p w:rsidR="009D3AF5" w:rsidRPr="000A64FB" w:rsidRDefault="009D3AF5" w:rsidP="0026740B">
            <w:pPr>
              <w:spacing w:after="0" w:line="240" w:lineRule="auto"/>
              <w:rPr>
                <w:rFonts w:ascii="Arial" w:hAnsi="Arial" w:cs="Arial"/>
              </w:rPr>
            </w:pPr>
            <w:r w:rsidRPr="000A64FB">
              <w:rPr>
                <w:rFonts w:ascii="Arial" w:hAnsi="Arial" w:cs="Arial"/>
              </w:rPr>
              <w:t>Enjoys being with other children, seeking out particular playmates. Responding well to adult praise and recognition.</w:t>
            </w:r>
          </w:p>
        </w:tc>
      </w:tr>
      <w:tr w:rsidR="009D3AF5" w:rsidRPr="009D3AF5" w:rsidTr="00797489">
        <w:trPr>
          <w:cantSplit/>
          <w:trHeight w:val="1436"/>
        </w:trPr>
        <w:tc>
          <w:tcPr>
            <w:tcW w:w="2830" w:type="dxa"/>
          </w:tcPr>
          <w:p w:rsidR="009D3AF5" w:rsidRPr="000A64FB" w:rsidRDefault="009D3AF5" w:rsidP="0026740B">
            <w:pPr>
              <w:spacing w:after="0" w:line="240" w:lineRule="auto"/>
              <w:rPr>
                <w:rFonts w:ascii="Arial" w:hAnsi="Arial" w:cs="Arial"/>
              </w:rPr>
            </w:pPr>
            <w:r w:rsidRPr="000A64FB">
              <w:rPr>
                <w:rFonts w:ascii="Arial" w:hAnsi="Arial" w:cs="Arial"/>
              </w:rPr>
              <w:t>Children are fairly fluent in their speech and are easily understood. Though still the odd pronunciation error.</w:t>
            </w:r>
          </w:p>
        </w:tc>
        <w:tc>
          <w:tcPr>
            <w:tcW w:w="2835" w:type="dxa"/>
          </w:tcPr>
          <w:p w:rsidR="009D3AF5" w:rsidRPr="000A64FB" w:rsidRDefault="009D3AF5" w:rsidP="0026740B">
            <w:pPr>
              <w:spacing w:after="0" w:line="240" w:lineRule="auto"/>
              <w:rPr>
                <w:rFonts w:ascii="Arial" w:hAnsi="Arial" w:cs="Arial"/>
              </w:rPr>
            </w:pPr>
            <w:r w:rsidRPr="000A64FB">
              <w:rPr>
                <w:rFonts w:ascii="Arial" w:hAnsi="Arial" w:cs="Arial"/>
              </w:rPr>
              <w:t>Starting to play more with other children of their own age, although some of their time will be spent playing alongside others.</w:t>
            </w:r>
          </w:p>
        </w:tc>
        <w:tc>
          <w:tcPr>
            <w:tcW w:w="2694" w:type="dxa"/>
          </w:tcPr>
          <w:p w:rsidR="009D3AF5" w:rsidRPr="000A64FB" w:rsidRDefault="009D3AF5" w:rsidP="0026740B">
            <w:pPr>
              <w:spacing w:after="0" w:line="240" w:lineRule="auto"/>
              <w:rPr>
                <w:rFonts w:ascii="Arial" w:hAnsi="Arial" w:cs="Arial"/>
              </w:rPr>
            </w:pPr>
            <w:r w:rsidRPr="000A64FB">
              <w:rPr>
                <w:rFonts w:ascii="Arial" w:hAnsi="Arial" w:cs="Arial"/>
              </w:rPr>
              <w:t>Starting to learn that making eye contact, smiling and laughing can keep their carers attention.</w:t>
            </w:r>
          </w:p>
        </w:tc>
        <w:tc>
          <w:tcPr>
            <w:tcW w:w="2976" w:type="dxa"/>
          </w:tcPr>
          <w:p w:rsidR="009D3AF5" w:rsidRPr="000A64FB" w:rsidRDefault="009D3AF5" w:rsidP="0026740B">
            <w:pPr>
              <w:spacing w:after="0" w:line="240" w:lineRule="auto"/>
              <w:rPr>
                <w:rFonts w:ascii="Arial" w:hAnsi="Arial" w:cs="Arial"/>
              </w:rPr>
            </w:pPr>
            <w:r w:rsidRPr="000A64FB">
              <w:rPr>
                <w:rFonts w:ascii="Arial" w:hAnsi="Arial" w:cs="Arial"/>
              </w:rPr>
              <w:t>Children feel easier at being separated from their carer.</w:t>
            </w:r>
          </w:p>
          <w:p w:rsidR="009D3AF5" w:rsidRPr="000A64FB" w:rsidRDefault="009D3AF5" w:rsidP="0026740B">
            <w:pPr>
              <w:spacing w:after="0" w:line="240" w:lineRule="auto"/>
              <w:rPr>
                <w:rFonts w:ascii="Arial" w:hAnsi="Arial" w:cs="Arial"/>
              </w:rPr>
            </w:pPr>
            <w:r w:rsidRPr="000A64FB">
              <w:rPr>
                <w:rFonts w:ascii="Arial" w:hAnsi="Arial" w:cs="Arial"/>
              </w:rPr>
              <w:t>Sharing of toys becomes easier.</w:t>
            </w:r>
          </w:p>
        </w:tc>
        <w:tc>
          <w:tcPr>
            <w:tcW w:w="3402" w:type="dxa"/>
          </w:tcPr>
          <w:p w:rsidR="009D3AF5" w:rsidRPr="000A64FB" w:rsidRDefault="009D3AF5" w:rsidP="0026740B">
            <w:pPr>
              <w:spacing w:after="0" w:line="240" w:lineRule="auto"/>
              <w:rPr>
                <w:rFonts w:ascii="Arial" w:hAnsi="Arial" w:cs="Arial"/>
              </w:rPr>
            </w:pPr>
            <w:r w:rsidRPr="000A64FB">
              <w:rPr>
                <w:rFonts w:ascii="Arial" w:hAnsi="Arial" w:cs="Arial"/>
              </w:rPr>
              <w:t>Life in the classroom and playground is major influence on these children, this can affect their confidence.</w:t>
            </w:r>
          </w:p>
        </w:tc>
      </w:tr>
      <w:tr w:rsidR="009D3AF5" w:rsidRPr="009D3AF5" w:rsidTr="00797489">
        <w:trPr>
          <w:cantSplit/>
        </w:trPr>
        <w:tc>
          <w:tcPr>
            <w:tcW w:w="2830" w:type="dxa"/>
          </w:tcPr>
          <w:p w:rsidR="009D3AF5" w:rsidRPr="000A64FB" w:rsidRDefault="009D3AF5" w:rsidP="0026740B">
            <w:pPr>
              <w:spacing w:after="0" w:line="240" w:lineRule="auto"/>
              <w:rPr>
                <w:rFonts w:ascii="Arial" w:hAnsi="Arial" w:cs="Arial"/>
              </w:rPr>
            </w:pPr>
            <w:r w:rsidRPr="000A64FB">
              <w:rPr>
                <w:rFonts w:ascii="Arial" w:hAnsi="Arial" w:cs="Arial"/>
              </w:rPr>
              <w:t>Enjoyment when with their friends, which is likely to be more important than family. Prefer to be part of a group.</w:t>
            </w:r>
          </w:p>
        </w:tc>
        <w:tc>
          <w:tcPr>
            <w:tcW w:w="2835" w:type="dxa"/>
          </w:tcPr>
          <w:p w:rsidR="009D3AF5" w:rsidRPr="000A64FB" w:rsidRDefault="009D3AF5" w:rsidP="0026740B">
            <w:pPr>
              <w:spacing w:after="0" w:line="240" w:lineRule="auto"/>
              <w:rPr>
                <w:rFonts w:ascii="Arial" w:hAnsi="Arial" w:cs="Arial"/>
              </w:rPr>
            </w:pPr>
            <w:r w:rsidRPr="000A64FB">
              <w:rPr>
                <w:rFonts w:ascii="Arial" w:hAnsi="Arial" w:cs="Arial"/>
              </w:rPr>
              <w:t>In these years reading and writing becomes much easier, although there will be variations in speed and competence.</w:t>
            </w:r>
          </w:p>
        </w:tc>
        <w:tc>
          <w:tcPr>
            <w:tcW w:w="2694" w:type="dxa"/>
          </w:tcPr>
          <w:p w:rsidR="009D3AF5" w:rsidRPr="000A64FB" w:rsidRDefault="009D3AF5" w:rsidP="009D3AF5">
            <w:pPr>
              <w:spacing w:after="0" w:line="240" w:lineRule="auto"/>
              <w:rPr>
                <w:rFonts w:ascii="Arial" w:hAnsi="Arial" w:cs="Arial"/>
              </w:rPr>
            </w:pPr>
            <w:r w:rsidRPr="000A64FB">
              <w:rPr>
                <w:rFonts w:ascii="Arial" w:hAnsi="Arial" w:cs="Arial"/>
              </w:rPr>
              <w:t>There is an awareness of the consequences of their behaviour and increased thoughtfulness.</w:t>
            </w:r>
          </w:p>
          <w:p w:rsidR="009D3AF5" w:rsidRPr="000A64FB" w:rsidRDefault="009D3AF5" w:rsidP="009D3AF5">
            <w:pPr>
              <w:spacing w:after="0" w:line="240" w:lineRule="auto"/>
              <w:rPr>
                <w:rFonts w:ascii="Arial" w:hAnsi="Arial" w:cs="Arial"/>
              </w:rPr>
            </w:pPr>
            <w:r w:rsidRPr="000A64FB">
              <w:rPr>
                <w:rFonts w:ascii="Arial" w:hAnsi="Arial" w:cs="Arial"/>
              </w:rPr>
              <w:t>Some problem solving and co-operation.</w:t>
            </w:r>
          </w:p>
        </w:tc>
        <w:tc>
          <w:tcPr>
            <w:tcW w:w="2976" w:type="dxa"/>
          </w:tcPr>
          <w:p w:rsidR="009D3AF5" w:rsidRPr="000A64FB" w:rsidRDefault="009D3AF5" w:rsidP="0026740B">
            <w:pPr>
              <w:spacing w:after="0" w:line="240" w:lineRule="auto"/>
              <w:rPr>
                <w:rFonts w:ascii="Arial" w:hAnsi="Arial" w:cs="Arial"/>
              </w:rPr>
            </w:pPr>
            <w:r w:rsidRPr="000A64FB">
              <w:rPr>
                <w:rFonts w:ascii="Arial" w:hAnsi="Arial" w:cs="Arial"/>
              </w:rPr>
              <w:t>Starting to play more with other children of their own age, although some of their time will be spent playing alongside others.</w:t>
            </w:r>
          </w:p>
        </w:tc>
        <w:tc>
          <w:tcPr>
            <w:tcW w:w="3402" w:type="dxa"/>
          </w:tcPr>
          <w:p w:rsidR="009D3AF5" w:rsidRPr="000A64FB" w:rsidRDefault="009D3AF5" w:rsidP="0026740B">
            <w:pPr>
              <w:spacing w:after="0" w:line="240" w:lineRule="auto"/>
              <w:rPr>
                <w:rFonts w:ascii="Arial" w:hAnsi="Arial" w:cs="Arial"/>
              </w:rPr>
            </w:pPr>
            <w:r w:rsidRPr="000A64FB">
              <w:rPr>
                <w:rFonts w:ascii="Arial" w:hAnsi="Arial" w:cs="Arial"/>
              </w:rPr>
              <w:t>They are keen to help and copy adults. They are starting to become independent and can organise their play if given the opportunity.</w:t>
            </w:r>
          </w:p>
        </w:tc>
      </w:tr>
      <w:tr w:rsidR="009D3AF5" w:rsidRPr="009D3AF5" w:rsidTr="00797489">
        <w:trPr>
          <w:cantSplit/>
        </w:trPr>
        <w:tc>
          <w:tcPr>
            <w:tcW w:w="2830" w:type="dxa"/>
          </w:tcPr>
          <w:p w:rsidR="009D3AF5" w:rsidRPr="000A64FB" w:rsidRDefault="009D3AF5" w:rsidP="0026740B">
            <w:pPr>
              <w:spacing w:after="0" w:line="240" w:lineRule="auto"/>
              <w:rPr>
                <w:rFonts w:ascii="Arial" w:hAnsi="Arial" w:cs="Arial"/>
              </w:rPr>
            </w:pPr>
            <w:r w:rsidRPr="000A64FB">
              <w:rPr>
                <w:rFonts w:ascii="Arial" w:hAnsi="Arial" w:cs="Arial"/>
              </w:rPr>
              <w:t>They enjoy nursery rhymes and songs and their language continues to develop from two word compounds.</w:t>
            </w:r>
          </w:p>
        </w:tc>
        <w:tc>
          <w:tcPr>
            <w:tcW w:w="2835" w:type="dxa"/>
          </w:tcPr>
          <w:p w:rsidR="009D3AF5" w:rsidRPr="000A64FB" w:rsidRDefault="009D3AF5" w:rsidP="0026740B">
            <w:pPr>
              <w:spacing w:after="0" w:line="240" w:lineRule="auto"/>
              <w:rPr>
                <w:rFonts w:ascii="Arial" w:hAnsi="Arial" w:cs="Arial"/>
              </w:rPr>
            </w:pPr>
            <w:r w:rsidRPr="000A64FB">
              <w:rPr>
                <w:rFonts w:ascii="Arial" w:hAnsi="Arial" w:cs="Arial"/>
              </w:rPr>
              <w:t>They like to do things for themselves and get frustrated and angry and have frequent temper tantrums.</w:t>
            </w:r>
          </w:p>
        </w:tc>
        <w:tc>
          <w:tcPr>
            <w:tcW w:w="2694" w:type="dxa"/>
          </w:tcPr>
          <w:p w:rsidR="009D3AF5" w:rsidRPr="000A64FB" w:rsidRDefault="009D3AF5" w:rsidP="0026740B">
            <w:pPr>
              <w:spacing w:after="0" w:line="240" w:lineRule="auto"/>
              <w:rPr>
                <w:rFonts w:ascii="Arial" w:hAnsi="Arial" w:cs="Arial"/>
              </w:rPr>
            </w:pPr>
            <w:r w:rsidRPr="000A64FB">
              <w:rPr>
                <w:rFonts w:ascii="Arial" w:hAnsi="Arial" w:cs="Arial"/>
              </w:rPr>
              <w:t>Enjoys riding on tricycles, climbing and simple ball games. Skilful use of hands to do threading, pouring and using scissors.</w:t>
            </w:r>
          </w:p>
        </w:tc>
        <w:tc>
          <w:tcPr>
            <w:tcW w:w="2976" w:type="dxa"/>
          </w:tcPr>
          <w:p w:rsidR="009D3AF5" w:rsidRPr="000A64FB" w:rsidRDefault="009D3AF5" w:rsidP="0026740B">
            <w:pPr>
              <w:spacing w:after="0" w:line="240" w:lineRule="auto"/>
              <w:rPr>
                <w:rFonts w:ascii="Arial" w:hAnsi="Arial" w:cs="Arial"/>
              </w:rPr>
            </w:pPr>
            <w:r w:rsidRPr="000A64FB">
              <w:rPr>
                <w:rFonts w:ascii="Arial" w:hAnsi="Arial" w:cs="Arial"/>
              </w:rPr>
              <w:t>Many have developed skills that are equal to those of adults and they are starting to think about their future.</w:t>
            </w:r>
          </w:p>
        </w:tc>
        <w:tc>
          <w:tcPr>
            <w:tcW w:w="3402" w:type="dxa"/>
          </w:tcPr>
          <w:p w:rsidR="009D3AF5" w:rsidRPr="000A64FB" w:rsidRDefault="009D3AF5" w:rsidP="0026740B">
            <w:pPr>
              <w:spacing w:after="0" w:line="240" w:lineRule="auto"/>
              <w:rPr>
                <w:rFonts w:ascii="Arial" w:hAnsi="Arial" w:cs="Arial"/>
              </w:rPr>
            </w:pPr>
            <w:r w:rsidRPr="000A64FB">
              <w:rPr>
                <w:rFonts w:ascii="Arial" w:hAnsi="Arial" w:cs="Arial"/>
              </w:rPr>
              <w:t>Crawling, rolling or shuffling, possibly even walking; is able to pick up small objects and can point.</w:t>
            </w:r>
          </w:p>
        </w:tc>
      </w:tr>
    </w:tbl>
    <w:p w:rsidR="00CE0CCD" w:rsidRDefault="00CE0CCD">
      <w:pPr>
        <w:rPr>
          <w:rFonts w:ascii="Arial" w:hAnsi="Arial" w:cs="Arial"/>
          <w:sz w:val="24"/>
          <w:szCs w:val="24"/>
        </w:rPr>
        <w:sectPr w:rsidR="00CE0CCD" w:rsidSect="00C55B1C">
          <w:pgSz w:w="16838" w:h="11906" w:orient="landscape"/>
          <w:pgMar w:top="1440" w:right="1440" w:bottom="1440" w:left="1440" w:header="709" w:footer="709" w:gutter="0"/>
          <w:cols w:space="708"/>
          <w:docGrid w:linePitch="360"/>
        </w:sectPr>
      </w:pPr>
    </w:p>
    <w:p w:rsidR="00CA57EC" w:rsidRDefault="00CA57EC" w:rsidP="00CA57EC">
      <w:pPr>
        <w:rPr>
          <w:rFonts w:ascii="Arial" w:hAnsi="Arial" w:cs="Arial"/>
          <w:b/>
          <w:sz w:val="24"/>
          <w:szCs w:val="24"/>
        </w:rPr>
      </w:pPr>
      <w:r w:rsidRPr="00E7738E">
        <w:rPr>
          <w:rFonts w:ascii="Arial" w:hAnsi="Arial" w:cs="Arial"/>
          <w:b/>
          <w:sz w:val="24"/>
          <w:szCs w:val="24"/>
        </w:rPr>
        <w:lastRenderedPageBreak/>
        <w:t>Learning outcome 2</w:t>
      </w:r>
    </w:p>
    <w:p w:rsidR="00CA57EC" w:rsidRPr="00797489" w:rsidRDefault="00797489" w:rsidP="00797489">
      <w:pPr>
        <w:autoSpaceDE w:val="0"/>
        <w:autoSpaceDN w:val="0"/>
        <w:adjustRightInd w:val="0"/>
        <w:spacing w:after="0" w:line="240" w:lineRule="auto"/>
        <w:rPr>
          <w:rFonts w:ascii="Arial" w:hAnsi="Arial" w:cs="Arial"/>
          <w:sz w:val="24"/>
          <w:szCs w:val="24"/>
        </w:rPr>
      </w:pPr>
      <w:r w:rsidRPr="00797489">
        <w:rPr>
          <w:rFonts w:ascii="Arial" w:hAnsi="Arial" w:cs="Arial"/>
          <w:sz w:val="24"/>
          <w:szCs w:val="24"/>
        </w:rPr>
        <w:t xml:space="preserve">Understand the factors that influence children and young </w:t>
      </w:r>
      <w:r>
        <w:rPr>
          <w:rFonts w:ascii="Arial" w:hAnsi="Arial" w:cs="Arial"/>
          <w:sz w:val="24"/>
          <w:szCs w:val="24"/>
        </w:rPr>
        <w:t xml:space="preserve">people’s development and how </w:t>
      </w:r>
      <w:r w:rsidRPr="00797489">
        <w:rPr>
          <w:rFonts w:ascii="Arial" w:hAnsi="Arial" w:cs="Arial"/>
          <w:sz w:val="24"/>
          <w:szCs w:val="24"/>
        </w:rPr>
        <w:t>these affect practice</w:t>
      </w:r>
      <w:r w:rsidR="00CA57EC" w:rsidRPr="00797489">
        <w:rPr>
          <w:rFonts w:ascii="Arial" w:hAnsi="Arial" w:cs="Arial"/>
          <w:sz w:val="24"/>
          <w:szCs w:val="24"/>
        </w:rPr>
        <w:t>.</w:t>
      </w:r>
    </w:p>
    <w:p w:rsidR="00797489" w:rsidRDefault="00797489" w:rsidP="00CA57EC">
      <w:pPr>
        <w:rPr>
          <w:rFonts w:ascii="Arial" w:hAnsi="Arial" w:cs="Arial"/>
        </w:rPr>
      </w:pPr>
    </w:p>
    <w:p w:rsidR="00CA57EC" w:rsidRDefault="00CA57EC" w:rsidP="00CA57EC">
      <w:pPr>
        <w:rPr>
          <w:rFonts w:ascii="Arial" w:hAnsi="Arial" w:cs="Arial"/>
        </w:rPr>
      </w:pPr>
      <w:r w:rsidRPr="00CE0CCD">
        <w:rPr>
          <w:rFonts w:ascii="Arial" w:hAnsi="Arial" w:cs="Arial"/>
        </w:rPr>
        <w:t xml:space="preserve">There are many factors that can affect human growth and development. </w:t>
      </w:r>
      <w:r w:rsidRPr="00CE0CCD">
        <w:rPr>
          <w:rFonts w:ascii="Arial" w:hAnsi="Arial" w:cs="Arial"/>
          <w:color w:val="FF0000"/>
        </w:rPr>
        <w:t>Growth</w:t>
      </w:r>
      <w:r w:rsidRPr="00CE0CCD">
        <w:rPr>
          <w:rFonts w:ascii="Arial" w:hAnsi="Arial" w:cs="Arial"/>
        </w:rPr>
        <w:t xml:space="preserve"> is an increase in mass and height, whereas </w:t>
      </w:r>
      <w:r w:rsidRPr="00CE0CCD">
        <w:rPr>
          <w:rFonts w:ascii="Arial" w:hAnsi="Arial" w:cs="Arial"/>
          <w:color w:val="FF0000"/>
        </w:rPr>
        <w:t>development</w:t>
      </w:r>
      <w:r w:rsidRPr="00CE0CCD">
        <w:rPr>
          <w:rFonts w:ascii="Arial" w:hAnsi="Arial" w:cs="Arial"/>
        </w:rPr>
        <w:t xml:space="preserve"> is a continuing process where people gain abilities, skills and experience emotional changes.</w:t>
      </w:r>
    </w:p>
    <w:p w:rsidR="00CA57EC" w:rsidRPr="00CE0CCD" w:rsidRDefault="00CA57EC" w:rsidP="00CA57EC">
      <w:pPr>
        <w:rPr>
          <w:rFonts w:ascii="Arial" w:hAnsi="Arial" w:cs="Arial"/>
        </w:rPr>
      </w:pPr>
      <w:r w:rsidRPr="00CE0CCD">
        <w:rPr>
          <w:rFonts w:ascii="Arial" w:hAnsi="Arial" w:cs="Arial"/>
        </w:rPr>
        <w:t>Here is a list of factors that can affect this development:</w:t>
      </w:r>
    </w:p>
    <w:p w:rsidR="00CA57EC" w:rsidRPr="00CE0CCD" w:rsidRDefault="00CA57EC" w:rsidP="00CA57EC">
      <w:pPr>
        <w:rPr>
          <w:rFonts w:ascii="Arial" w:hAnsi="Arial" w:cs="Arial"/>
        </w:rPr>
      </w:pPr>
      <w:r w:rsidRPr="00CE0CCD">
        <w:rPr>
          <w:rFonts w:ascii="Arial" w:hAnsi="Arial" w:cs="Arial"/>
        </w:rPr>
        <w:t>Life experiences e.g. birth, marriage, divorce and death etc.</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Culture and Religion</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Gender</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Diet</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Income</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Friends and Relationships</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Work experiences e.g. employed/ unemployed</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Family background</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Material possessions</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Physical exercise</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Housing Conditions</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Environmental concerns e.g. pollution</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Genetic Inheritance</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Education</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Medical conditions or illness</w:t>
      </w:r>
    </w:p>
    <w:p w:rsidR="00CA57EC" w:rsidRPr="00CE0CCD" w:rsidRDefault="00CA57EC" w:rsidP="00E01347">
      <w:pPr>
        <w:pStyle w:val="ListParagraph"/>
        <w:numPr>
          <w:ilvl w:val="0"/>
          <w:numId w:val="4"/>
        </w:numPr>
        <w:rPr>
          <w:rFonts w:ascii="Arial" w:hAnsi="Arial" w:cs="Arial"/>
        </w:rPr>
      </w:pPr>
      <w:r w:rsidRPr="00CE0CCD">
        <w:rPr>
          <w:rFonts w:ascii="Arial" w:hAnsi="Arial" w:cs="Arial"/>
        </w:rPr>
        <w:t>Access to medical care and support services</w:t>
      </w:r>
    </w:p>
    <w:p w:rsidR="00CA57EC" w:rsidRPr="00CA57EC" w:rsidRDefault="00CA57EC" w:rsidP="00CA57EC">
      <w:pPr>
        <w:ind w:left="360"/>
        <w:rPr>
          <w:rFonts w:ascii="Arial" w:hAnsi="Arial" w:cs="Arial"/>
          <w:b/>
        </w:rPr>
      </w:pPr>
      <w:r w:rsidRPr="00CA57EC">
        <w:rPr>
          <w:rFonts w:ascii="Arial" w:hAnsi="Arial" w:cs="Arial"/>
          <w:b/>
        </w:rPr>
        <w:t xml:space="preserve">Task 4: </w:t>
      </w:r>
      <w:r w:rsidRPr="00D33691">
        <w:rPr>
          <w:rFonts w:ascii="Arial" w:hAnsi="Arial" w:cs="Arial"/>
        </w:rPr>
        <w:t>Can you place these factors into the correct columns?</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186"/>
        <w:gridCol w:w="2186"/>
        <w:gridCol w:w="2187"/>
        <w:gridCol w:w="2187"/>
      </w:tblGrid>
      <w:tr w:rsidR="00CA57EC" w:rsidRPr="00B41AE1" w:rsidTr="00EE4C16">
        <w:trPr>
          <w:cantSplit/>
          <w:trHeight w:val="15"/>
          <w:jc w:val="center"/>
        </w:trPr>
        <w:tc>
          <w:tcPr>
            <w:tcW w:w="2186" w:type="dxa"/>
            <w:tcMar>
              <w:top w:w="142" w:type="dxa"/>
              <w:left w:w="142" w:type="dxa"/>
              <w:bottom w:w="142" w:type="dxa"/>
              <w:right w:w="142" w:type="dxa"/>
            </w:tcMar>
          </w:tcPr>
          <w:p w:rsidR="00CA57EC" w:rsidRPr="00B41AE1" w:rsidRDefault="00CA57EC" w:rsidP="00EE4C16">
            <w:pPr>
              <w:jc w:val="center"/>
              <w:rPr>
                <w:rFonts w:ascii="Arial" w:hAnsi="Arial" w:cs="Arial"/>
                <w:sz w:val="24"/>
                <w:szCs w:val="24"/>
              </w:rPr>
            </w:pPr>
            <w:r w:rsidRPr="00B41AE1">
              <w:rPr>
                <w:rFonts w:ascii="Arial" w:hAnsi="Arial" w:cs="Arial"/>
                <w:sz w:val="24"/>
                <w:szCs w:val="24"/>
              </w:rPr>
              <w:t>Physical</w:t>
            </w:r>
          </w:p>
        </w:tc>
        <w:tc>
          <w:tcPr>
            <w:tcW w:w="2186" w:type="dxa"/>
            <w:tcMar>
              <w:top w:w="142" w:type="dxa"/>
              <w:left w:w="142" w:type="dxa"/>
              <w:bottom w:w="142" w:type="dxa"/>
              <w:right w:w="142" w:type="dxa"/>
            </w:tcMar>
          </w:tcPr>
          <w:p w:rsidR="00CA57EC" w:rsidRPr="00B41AE1" w:rsidRDefault="00CA57EC" w:rsidP="00EE4C16">
            <w:pPr>
              <w:jc w:val="center"/>
              <w:rPr>
                <w:rFonts w:ascii="Arial" w:hAnsi="Arial" w:cs="Arial"/>
                <w:sz w:val="24"/>
                <w:szCs w:val="24"/>
              </w:rPr>
            </w:pPr>
            <w:r w:rsidRPr="00B41AE1">
              <w:rPr>
                <w:rFonts w:ascii="Arial" w:hAnsi="Arial" w:cs="Arial"/>
                <w:sz w:val="24"/>
                <w:szCs w:val="24"/>
              </w:rPr>
              <w:t>Emotional/Social</w:t>
            </w:r>
          </w:p>
        </w:tc>
        <w:tc>
          <w:tcPr>
            <w:tcW w:w="2187" w:type="dxa"/>
            <w:tcMar>
              <w:top w:w="142" w:type="dxa"/>
              <w:left w:w="142" w:type="dxa"/>
              <w:bottom w:w="142" w:type="dxa"/>
              <w:right w:w="142" w:type="dxa"/>
            </w:tcMar>
          </w:tcPr>
          <w:p w:rsidR="00CA57EC" w:rsidRPr="00B41AE1" w:rsidRDefault="00CA57EC" w:rsidP="00EE4C16">
            <w:pPr>
              <w:jc w:val="center"/>
              <w:rPr>
                <w:rFonts w:ascii="Arial" w:hAnsi="Arial" w:cs="Arial"/>
                <w:sz w:val="24"/>
                <w:szCs w:val="24"/>
              </w:rPr>
            </w:pPr>
            <w:r w:rsidRPr="00B41AE1">
              <w:rPr>
                <w:rFonts w:ascii="Arial" w:hAnsi="Arial" w:cs="Arial"/>
                <w:sz w:val="24"/>
                <w:szCs w:val="24"/>
              </w:rPr>
              <w:t>Economic</w:t>
            </w:r>
          </w:p>
        </w:tc>
        <w:tc>
          <w:tcPr>
            <w:tcW w:w="2187" w:type="dxa"/>
            <w:tcMar>
              <w:top w:w="142" w:type="dxa"/>
              <w:left w:w="142" w:type="dxa"/>
              <w:bottom w:w="142" w:type="dxa"/>
              <w:right w:w="142" w:type="dxa"/>
            </w:tcMar>
          </w:tcPr>
          <w:p w:rsidR="00CA57EC" w:rsidRPr="00B41AE1" w:rsidRDefault="00CA57EC" w:rsidP="00EE4C16">
            <w:pPr>
              <w:jc w:val="center"/>
              <w:rPr>
                <w:rFonts w:ascii="Arial" w:hAnsi="Arial" w:cs="Arial"/>
                <w:sz w:val="24"/>
                <w:szCs w:val="24"/>
              </w:rPr>
            </w:pPr>
            <w:r w:rsidRPr="00B41AE1">
              <w:rPr>
                <w:rFonts w:ascii="Arial" w:hAnsi="Arial" w:cs="Arial"/>
                <w:sz w:val="24"/>
                <w:szCs w:val="24"/>
              </w:rPr>
              <w:t>Environmental</w:t>
            </w:r>
          </w:p>
        </w:tc>
      </w:tr>
      <w:tr w:rsidR="00CA57EC" w:rsidRPr="00B41AE1" w:rsidTr="00EE4C16">
        <w:trPr>
          <w:cantSplit/>
          <w:trHeight w:val="15"/>
          <w:jc w:val="center"/>
        </w:trPr>
        <w:tc>
          <w:tcPr>
            <w:tcW w:w="2186" w:type="dxa"/>
            <w:tcMar>
              <w:top w:w="142" w:type="dxa"/>
              <w:left w:w="142" w:type="dxa"/>
              <w:bottom w:w="142" w:type="dxa"/>
              <w:right w:w="142" w:type="dxa"/>
            </w:tcMar>
          </w:tcPr>
          <w:p w:rsidR="00CA57EC" w:rsidRDefault="00CA57EC" w:rsidP="00EE4C16">
            <w:pPr>
              <w:rPr>
                <w:rFonts w:ascii="Arial" w:hAnsi="Arial" w:cs="Arial"/>
                <w:sz w:val="24"/>
                <w:szCs w:val="24"/>
              </w:rPr>
            </w:pPr>
          </w:p>
          <w:p w:rsidR="00797489" w:rsidRPr="00B41AE1" w:rsidRDefault="00797489" w:rsidP="00EE4C16">
            <w:pPr>
              <w:rPr>
                <w:rFonts w:ascii="Arial" w:hAnsi="Arial" w:cs="Arial"/>
                <w:sz w:val="24"/>
                <w:szCs w:val="24"/>
              </w:rPr>
            </w:pPr>
          </w:p>
        </w:tc>
        <w:tc>
          <w:tcPr>
            <w:tcW w:w="2186"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c>
          <w:tcPr>
            <w:tcW w:w="2187"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c>
          <w:tcPr>
            <w:tcW w:w="2187"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r>
      <w:tr w:rsidR="00CA57EC" w:rsidRPr="00B41AE1" w:rsidTr="00EE4C16">
        <w:trPr>
          <w:cantSplit/>
          <w:trHeight w:val="15"/>
          <w:jc w:val="center"/>
        </w:trPr>
        <w:tc>
          <w:tcPr>
            <w:tcW w:w="2186" w:type="dxa"/>
            <w:tcMar>
              <w:top w:w="142" w:type="dxa"/>
              <w:left w:w="142" w:type="dxa"/>
              <w:bottom w:w="142" w:type="dxa"/>
              <w:right w:w="142" w:type="dxa"/>
            </w:tcMar>
          </w:tcPr>
          <w:p w:rsidR="00CA57EC" w:rsidRDefault="00CA57EC" w:rsidP="00EE4C16">
            <w:pPr>
              <w:rPr>
                <w:rFonts w:ascii="Arial" w:hAnsi="Arial" w:cs="Arial"/>
                <w:sz w:val="24"/>
                <w:szCs w:val="24"/>
              </w:rPr>
            </w:pPr>
          </w:p>
          <w:p w:rsidR="00797489" w:rsidRPr="00B41AE1" w:rsidRDefault="00797489" w:rsidP="00EE4C16">
            <w:pPr>
              <w:rPr>
                <w:rFonts w:ascii="Arial" w:hAnsi="Arial" w:cs="Arial"/>
                <w:sz w:val="24"/>
                <w:szCs w:val="24"/>
              </w:rPr>
            </w:pPr>
          </w:p>
        </w:tc>
        <w:tc>
          <w:tcPr>
            <w:tcW w:w="2186"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c>
          <w:tcPr>
            <w:tcW w:w="2187"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c>
          <w:tcPr>
            <w:tcW w:w="2187"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r>
      <w:tr w:rsidR="00CA57EC" w:rsidRPr="00B41AE1" w:rsidTr="00EE4C16">
        <w:trPr>
          <w:cantSplit/>
          <w:trHeight w:val="15"/>
          <w:jc w:val="center"/>
        </w:trPr>
        <w:tc>
          <w:tcPr>
            <w:tcW w:w="2186" w:type="dxa"/>
            <w:tcMar>
              <w:top w:w="142" w:type="dxa"/>
              <w:left w:w="142" w:type="dxa"/>
              <w:bottom w:w="142" w:type="dxa"/>
              <w:right w:w="142" w:type="dxa"/>
            </w:tcMar>
          </w:tcPr>
          <w:p w:rsidR="00CA57EC" w:rsidRDefault="00CA57EC" w:rsidP="00EE4C16">
            <w:pPr>
              <w:rPr>
                <w:rFonts w:ascii="Arial" w:hAnsi="Arial" w:cs="Arial"/>
                <w:sz w:val="24"/>
                <w:szCs w:val="24"/>
              </w:rPr>
            </w:pPr>
          </w:p>
          <w:p w:rsidR="00797489" w:rsidRPr="00B41AE1" w:rsidRDefault="00797489" w:rsidP="00EE4C16">
            <w:pPr>
              <w:rPr>
                <w:rFonts w:ascii="Arial" w:hAnsi="Arial" w:cs="Arial"/>
                <w:sz w:val="24"/>
                <w:szCs w:val="24"/>
              </w:rPr>
            </w:pPr>
          </w:p>
        </w:tc>
        <w:tc>
          <w:tcPr>
            <w:tcW w:w="2186"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c>
          <w:tcPr>
            <w:tcW w:w="2187"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c>
          <w:tcPr>
            <w:tcW w:w="2187"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r>
      <w:tr w:rsidR="00CA57EC" w:rsidRPr="00B41AE1" w:rsidTr="00EE4C16">
        <w:trPr>
          <w:cantSplit/>
          <w:trHeight w:val="15"/>
          <w:jc w:val="center"/>
        </w:trPr>
        <w:tc>
          <w:tcPr>
            <w:tcW w:w="2186" w:type="dxa"/>
            <w:tcMar>
              <w:top w:w="142" w:type="dxa"/>
              <w:left w:w="142" w:type="dxa"/>
              <w:bottom w:w="142" w:type="dxa"/>
              <w:right w:w="142" w:type="dxa"/>
            </w:tcMar>
          </w:tcPr>
          <w:p w:rsidR="00CA57EC" w:rsidRDefault="00CA57EC" w:rsidP="00EE4C16">
            <w:pPr>
              <w:rPr>
                <w:rFonts w:ascii="Arial" w:hAnsi="Arial" w:cs="Arial"/>
                <w:sz w:val="24"/>
                <w:szCs w:val="24"/>
              </w:rPr>
            </w:pPr>
          </w:p>
          <w:p w:rsidR="00797489" w:rsidRPr="00B41AE1" w:rsidRDefault="00797489" w:rsidP="00EE4C16">
            <w:pPr>
              <w:rPr>
                <w:rFonts w:ascii="Arial" w:hAnsi="Arial" w:cs="Arial"/>
                <w:sz w:val="24"/>
                <w:szCs w:val="24"/>
              </w:rPr>
            </w:pPr>
          </w:p>
        </w:tc>
        <w:tc>
          <w:tcPr>
            <w:tcW w:w="2186"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c>
          <w:tcPr>
            <w:tcW w:w="2187"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c>
          <w:tcPr>
            <w:tcW w:w="2187"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r>
      <w:tr w:rsidR="00CA57EC" w:rsidRPr="00B41AE1" w:rsidTr="00EE4C16">
        <w:trPr>
          <w:cantSplit/>
          <w:trHeight w:val="15"/>
          <w:jc w:val="center"/>
        </w:trPr>
        <w:tc>
          <w:tcPr>
            <w:tcW w:w="2186" w:type="dxa"/>
            <w:tcMar>
              <w:top w:w="142" w:type="dxa"/>
              <w:left w:w="142" w:type="dxa"/>
              <w:bottom w:w="142" w:type="dxa"/>
              <w:right w:w="142" w:type="dxa"/>
            </w:tcMar>
          </w:tcPr>
          <w:p w:rsidR="00CA57EC" w:rsidRDefault="00CA57EC" w:rsidP="00EE4C16">
            <w:pPr>
              <w:rPr>
                <w:rFonts w:ascii="Arial" w:hAnsi="Arial" w:cs="Arial"/>
                <w:sz w:val="24"/>
                <w:szCs w:val="24"/>
              </w:rPr>
            </w:pPr>
          </w:p>
          <w:p w:rsidR="00797489" w:rsidRPr="00B41AE1" w:rsidRDefault="00797489" w:rsidP="00EE4C16">
            <w:pPr>
              <w:rPr>
                <w:rFonts w:ascii="Arial" w:hAnsi="Arial" w:cs="Arial"/>
                <w:sz w:val="24"/>
                <w:szCs w:val="24"/>
              </w:rPr>
            </w:pPr>
          </w:p>
        </w:tc>
        <w:tc>
          <w:tcPr>
            <w:tcW w:w="2186"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c>
          <w:tcPr>
            <w:tcW w:w="2187"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c>
          <w:tcPr>
            <w:tcW w:w="2187"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r>
      <w:tr w:rsidR="00CA57EC" w:rsidRPr="00B41AE1" w:rsidTr="00EE4C16">
        <w:trPr>
          <w:cantSplit/>
          <w:trHeight w:val="15"/>
          <w:jc w:val="center"/>
        </w:trPr>
        <w:tc>
          <w:tcPr>
            <w:tcW w:w="2186" w:type="dxa"/>
            <w:tcMar>
              <w:top w:w="142" w:type="dxa"/>
              <w:left w:w="142" w:type="dxa"/>
              <w:bottom w:w="142" w:type="dxa"/>
              <w:right w:w="142" w:type="dxa"/>
            </w:tcMar>
          </w:tcPr>
          <w:p w:rsidR="00CA57EC" w:rsidRDefault="00CA57EC" w:rsidP="00EE4C16">
            <w:pPr>
              <w:rPr>
                <w:rFonts w:ascii="Arial" w:hAnsi="Arial" w:cs="Arial"/>
                <w:sz w:val="24"/>
                <w:szCs w:val="24"/>
              </w:rPr>
            </w:pPr>
          </w:p>
          <w:p w:rsidR="00797489" w:rsidRPr="00B41AE1" w:rsidRDefault="00797489" w:rsidP="00EE4C16">
            <w:pPr>
              <w:rPr>
                <w:rFonts w:ascii="Arial" w:hAnsi="Arial" w:cs="Arial"/>
                <w:sz w:val="24"/>
                <w:szCs w:val="24"/>
              </w:rPr>
            </w:pPr>
          </w:p>
        </w:tc>
        <w:tc>
          <w:tcPr>
            <w:tcW w:w="2186"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c>
          <w:tcPr>
            <w:tcW w:w="2187"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c>
          <w:tcPr>
            <w:tcW w:w="2187" w:type="dxa"/>
            <w:tcMar>
              <w:top w:w="142" w:type="dxa"/>
              <w:left w:w="142" w:type="dxa"/>
              <w:bottom w:w="142" w:type="dxa"/>
              <w:right w:w="142" w:type="dxa"/>
            </w:tcMar>
          </w:tcPr>
          <w:p w:rsidR="00CA57EC" w:rsidRPr="00B41AE1" w:rsidRDefault="00CA57EC" w:rsidP="00EE4C16">
            <w:pPr>
              <w:rPr>
                <w:rFonts w:ascii="Arial" w:hAnsi="Arial" w:cs="Arial"/>
                <w:sz w:val="24"/>
                <w:szCs w:val="24"/>
              </w:rPr>
            </w:pPr>
          </w:p>
        </w:tc>
      </w:tr>
    </w:tbl>
    <w:p w:rsidR="000C6D57" w:rsidRDefault="000C6D57">
      <w:pPr>
        <w:rPr>
          <w:rFonts w:ascii="Arial" w:hAnsi="Arial" w:cs="Arial"/>
          <w:sz w:val="24"/>
          <w:szCs w:val="24"/>
        </w:rPr>
        <w:sectPr w:rsidR="000C6D57" w:rsidSect="00CE0CCD">
          <w:pgSz w:w="11906" w:h="16838"/>
          <w:pgMar w:top="1440" w:right="1440" w:bottom="1440" w:left="1440" w:header="709" w:footer="709" w:gutter="0"/>
          <w:cols w:space="708"/>
          <w:docGrid w:linePitch="360"/>
        </w:sectPr>
      </w:pPr>
    </w:p>
    <w:p w:rsidR="008931FA" w:rsidRPr="008931FA" w:rsidRDefault="00797489" w:rsidP="008931FA">
      <w:pPr>
        <w:rPr>
          <w:rFonts w:ascii="Arial" w:hAnsi="Arial" w:cs="Arial"/>
          <w:b/>
          <w:sz w:val="24"/>
          <w:szCs w:val="24"/>
        </w:rPr>
      </w:pPr>
      <w:r>
        <w:rPr>
          <w:rFonts w:ascii="Arial" w:hAnsi="Arial" w:cs="Arial"/>
          <w:b/>
          <w:sz w:val="24"/>
          <w:szCs w:val="24"/>
        </w:rPr>
        <w:lastRenderedPageBreak/>
        <w:t>Learning Outcome 5</w:t>
      </w:r>
    </w:p>
    <w:p w:rsidR="00797489" w:rsidRDefault="00797489" w:rsidP="00797489">
      <w:pPr>
        <w:autoSpaceDE w:val="0"/>
        <w:autoSpaceDN w:val="0"/>
        <w:adjustRightInd w:val="0"/>
        <w:spacing w:after="0" w:line="240" w:lineRule="auto"/>
        <w:rPr>
          <w:rFonts w:ascii="Arial" w:hAnsi="Arial" w:cs="Arial"/>
          <w:b/>
          <w:sz w:val="24"/>
          <w:szCs w:val="24"/>
        </w:rPr>
      </w:pPr>
      <w:r w:rsidRPr="00797489">
        <w:rPr>
          <w:rFonts w:ascii="Arial" w:hAnsi="Arial" w:cs="Arial"/>
          <w:sz w:val="24"/>
          <w:szCs w:val="24"/>
        </w:rPr>
        <w:t>Understand the effects of transitions on children and young people’s development</w:t>
      </w:r>
      <w:r w:rsidRPr="00797489">
        <w:rPr>
          <w:rFonts w:ascii="Arial" w:hAnsi="Arial" w:cs="Arial"/>
          <w:b/>
          <w:sz w:val="24"/>
          <w:szCs w:val="24"/>
        </w:rPr>
        <w:t xml:space="preserve"> </w:t>
      </w:r>
    </w:p>
    <w:p w:rsidR="00797489" w:rsidRPr="00797489" w:rsidRDefault="00797489" w:rsidP="00797489">
      <w:pPr>
        <w:autoSpaceDE w:val="0"/>
        <w:autoSpaceDN w:val="0"/>
        <w:adjustRightInd w:val="0"/>
        <w:spacing w:after="0" w:line="240" w:lineRule="auto"/>
        <w:rPr>
          <w:rFonts w:ascii="Arial" w:hAnsi="Arial" w:cs="Arial"/>
          <w:sz w:val="24"/>
          <w:szCs w:val="24"/>
        </w:rPr>
      </w:pPr>
    </w:p>
    <w:p w:rsidR="008931FA" w:rsidRPr="00D33691" w:rsidRDefault="00D33691" w:rsidP="00797489">
      <w:pPr>
        <w:rPr>
          <w:rFonts w:ascii="Arial" w:hAnsi="Arial" w:cs="Arial"/>
          <w:b/>
          <w:sz w:val="24"/>
          <w:szCs w:val="24"/>
        </w:rPr>
      </w:pPr>
      <w:r w:rsidRPr="00D33691">
        <w:rPr>
          <w:rFonts w:ascii="Arial" w:hAnsi="Arial" w:cs="Arial"/>
          <w:b/>
          <w:sz w:val="24"/>
          <w:szCs w:val="24"/>
        </w:rPr>
        <w:t xml:space="preserve">Task 5: </w:t>
      </w:r>
      <w:r w:rsidR="008931FA" w:rsidRPr="00D33691">
        <w:rPr>
          <w:rFonts w:ascii="Arial" w:hAnsi="Arial" w:cs="Arial"/>
          <w:sz w:val="24"/>
          <w:szCs w:val="24"/>
        </w:rPr>
        <w:t>Describe how you could support children through the different transitions in their lives. For each transition think about what particular issues may arise and how you could support them through the transition</w:t>
      </w:r>
      <w:r w:rsidR="006950C1" w:rsidRPr="00D33691">
        <w:rPr>
          <w:rFonts w:ascii="Arial" w:hAnsi="Arial" w:cs="Arial"/>
          <w:sz w:val="24"/>
          <w:szCs w:val="24"/>
        </w:rPr>
        <w:t>.</w:t>
      </w:r>
    </w:p>
    <w:p w:rsidR="008931FA" w:rsidRDefault="008931FA" w:rsidP="008931FA">
      <w:pPr>
        <w:numPr>
          <w:ilvl w:val="0"/>
          <w:numId w:val="2"/>
        </w:numPr>
        <w:spacing w:after="0" w:line="240" w:lineRule="auto"/>
        <w:rPr>
          <w:rFonts w:ascii="Arial" w:hAnsi="Arial" w:cs="Arial"/>
          <w:sz w:val="24"/>
          <w:szCs w:val="24"/>
        </w:rPr>
      </w:pPr>
      <w:r w:rsidRPr="008931FA">
        <w:rPr>
          <w:rFonts w:ascii="Arial" w:hAnsi="Arial" w:cs="Arial"/>
          <w:sz w:val="24"/>
          <w:szCs w:val="24"/>
        </w:rPr>
        <w:t xml:space="preserve">Children aged 0-3 as they make the transition from home to </w:t>
      </w:r>
      <w:r w:rsidR="00797489">
        <w:rPr>
          <w:rFonts w:ascii="Arial" w:hAnsi="Arial" w:cs="Arial"/>
          <w:sz w:val="24"/>
          <w:szCs w:val="24"/>
        </w:rPr>
        <w:t>residential care</w:t>
      </w:r>
    </w:p>
    <w:p w:rsidR="00D33691" w:rsidRPr="008931FA" w:rsidRDefault="00D33691" w:rsidP="00D33691">
      <w:pPr>
        <w:spacing w:after="0" w:line="240" w:lineRule="auto"/>
        <w:ind w:left="750"/>
        <w:rPr>
          <w:rFonts w:ascii="Arial" w:hAnsi="Arial" w:cs="Arial"/>
          <w:sz w:val="24"/>
          <w:szCs w:val="24"/>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21"/>
        <w:gridCol w:w="4495"/>
      </w:tblGrid>
      <w:tr w:rsidR="008931FA" w:rsidRPr="00B41AE1" w:rsidTr="00B41AE1">
        <w:trPr>
          <w:cantSplit/>
          <w:jc w:val="center"/>
        </w:trPr>
        <w:tc>
          <w:tcPr>
            <w:tcW w:w="4621" w:type="dxa"/>
            <w:tcMar>
              <w:top w:w="142" w:type="dxa"/>
              <w:left w:w="142" w:type="dxa"/>
              <w:bottom w:w="142" w:type="dxa"/>
              <w:right w:w="142" w:type="dxa"/>
            </w:tcMar>
          </w:tcPr>
          <w:p w:rsidR="008931FA" w:rsidRPr="00B41AE1" w:rsidRDefault="006950C1"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Possible effects</w:t>
            </w:r>
            <w:r w:rsidR="00D33691" w:rsidRPr="00B41AE1">
              <w:rPr>
                <w:rFonts w:ascii="Arial" w:eastAsia="Times New Roman" w:hAnsi="Arial" w:cs="Arial"/>
                <w:sz w:val="24"/>
                <w:szCs w:val="24"/>
                <w:lang w:eastAsia="en-GB"/>
              </w:rPr>
              <w:t xml:space="preserve"> (behaviour and development)</w:t>
            </w:r>
          </w:p>
        </w:tc>
        <w:tc>
          <w:tcPr>
            <w:tcW w:w="4621" w:type="dxa"/>
            <w:tcMar>
              <w:top w:w="142" w:type="dxa"/>
              <w:left w:w="142" w:type="dxa"/>
              <w:bottom w:w="142" w:type="dxa"/>
              <w:right w:w="142" w:type="dxa"/>
            </w:tcMar>
          </w:tcPr>
          <w:p w:rsidR="008931FA" w:rsidRPr="00B41AE1" w:rsidRDefault="006950C1"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How the setting can help</w:t>
            </w:r>
          </w:p>
        </w:tc>
      </w:tr>
      <w:tr w:rsidR="008931FA" w:rsidRPr="00B41AE1" w:rsidTr="00B41AE1">
        <w:trPr>
          <w:cantSplit/>
          <w:jc w:val="center"/>
        </w:trPr>
        <w:tc>
          <w:tcPr>
            <w:tcW w:w="4621" w:type="dxa"/>
            <w:tcMar>
              <w:top w:w="142" w:type="dxa"/>
              <w:left w:w="142" w:type="dxa"/>
              <w:bottom w:w="142" w:type="dxa"/>
              <w:right w:w="142" w:type="dxa"/>
            </w:tcMar>
          </w:tcPr>
          <w:p w:rsidR="008931FA" w:rsidRPr="00B41AE1" w:rsidRDefault="008931FA" w:rsidP="00B41AE1">
            <w:pPr>
              <w:spacing w:after="0" w:line="240" w:lineRule="auto"/>
              <w:rPr>
                <w:rFonts w:ascii="Arial" w:eastAsia="Times New Roman" w:hAnsi="Arial" w:cs="Arial"/>
                <w:sz w:val="24"/>
                <w:szCs w:val="24"/>
                <w:lang w:eastAsia="en-GB"/>
              </w:rPr>
            </w:pPr>
          </w:p>
          <w:p w:rsidR="006950C1" w:rsidRPr="00B41AE1" w:rsidRDefault="006950C1" w:rsidP="00B41AE1">
            <w:pPr>
              <w:spacing w:after="0" w:line="240" w:lineRule="auto"/>
              <w:rPr>
                <w:rFonts w:ascii="Arial" w:eastAsia="Times New Roman" w:hAnsi="Arial" w:cs="Arial"/>
                <w:sz w:val="24"/>
                <w:szCs w:val="24"/>
                <w:lang w:eastAsia="en-GB"/>
              </w:rPr>
            </w:pPr>
          </w:p>
          <w:p w:rsidR="006950C1" w:rsidRDefault="006950C1" w:rsidP="00B41AE1">
            <w:pPr>
              <w:spacing w:after="0" w:line="240" w:lineRule="auto"/>
              <w:rPr>
                <w:rFonts w:ascii="Arial" w:eastAsia="Times New Roman" w:hAnsi="Arial" w:cs="Arial"/>
                <w:sz w:val="24"/>
                <w:szCs w:val="24"/>
                <w:lang w:eastAsia="en-GB"/>
              </w:rPr>
            </w:pPr>
          </w:p>
          <w:p w:rsidR="00797489" w:rsidRPr="00B41AE1" w:rsidRDefault="00797489" w:rsidP="00B41AE1">
            <w:pPr>
              <w:spacing w:after="0" w:line="240" w:lineRule="auto"/>
              <w:rPr>
                <w:rFonts w:ascii="Arial" w:eastAsia="Times New Roman" w:hAnsi="Arial" w:cs="Arial"/>
                <w:sz w:val="24"/>
                <w:szCs w:val="24"/>
                <w:lang w:eastAsia="en-GB"/>
              </w:rPr>
            </w:pPr>
          </w:p>
          <w:p w:rsidR="006950C1" w:rsidRPr="00B41AE1" w:rsidRDefault="006950C1" w:rsidP="00B41AE1">
            <w:pPr>
              <w:spacing w:after="0" w:line="240" w:lineRule="auto"/>
              <w:rPr>
                <w:rFonts w:ascii="Arial" w:eastAsia="Times New Roman" w:hAnsi="Arial" w:cs="Arial"/>
                <w:sz w:val="24"/>
                <w:szCs w:val="24"/>
                <w:lang w:eastAsia="en-GB"/>
              </w:rPr>
            </w:pPr>
          </w:p>
        </w:tc>
        <w:tc>
          <w:tcPr>
            <w:tcW w:w="4621" w:type="dxa"/>
            <w:tcMar>
              <w:top w:w="142" w:type="dxa"/>
              <w:left w:w="142" w:type="dxa"/>
              <w:bottom w:w="142" w:type="dxa"/>
              <w:right w:w="142" w:type="dxa"/>
            </w:tcMar>
          </w:tcPr>
          <w:p w:rsidR="008931FA" w:rsidRPr="00B41AE1" w:rsidRDefault="008931FA" w:rsidP="00B41AE1">
            <w:pPr>
              <w:spacing w:after="0" w:line="240" w:lineRule="auto"/>
              <w:rPr>
                <w:rFonts w:ascii="Arial" w:eastAsia="Times New Roman" w:hAnsi="Arial" w:cs="Arial"/>
                <w:sz w:val="24"/>
                <w:szCs w:val="24"/>
                <w:lang w:eastAsia="en-GB"/>
              </w:rPr>
            </w:pPr>
          </w:p>
        </w:tc>
      </w:tr>
    </w:tbl>
    <w:p w:rsidR="008931FA" w:rsidRDefault="008931FA" w:rsidP="008931FA">
      <w:pPr>
        <w:rPr>
          <w:rFonts w:ascii="Arial" w:hAnsi="Arial" w:cs="Arial"/>
          <w:sz w:val="24"/>
          <w:szCs w:val="24"/>
        </w:rPr>
      </w:pPr>
    </w:p>
    <w:p w:rsidR="00797489" w:rsidRPr="008931FA" w:rsidRDefault="00797489" w:rsidP="008931FA">
      <w:pPr>
        <w:rPr>
          <w:rFonts w:ascii="Arial" w:hAnsi="Arial" w:cs="Arial"/>
          <w:sz w:val="24"/>
          <w:szCs w:val="24"/>
        </w:rPr>
      </w:pPr>
    </w:p>
    <w:p w:rsidR="008931FA" w:rsidRDefault="008931FA" w:rsidP="008931FA">
      <w:pPr>
        <w:numPr>
          <w:ilvl w:val="0"/>
          <w:numId w:val="2"/>
        </w:numPr>
        <w:spacing w:after="0" w:line="240" w:lineRule="auto"/>
        <w:rPr>
          <w:rFonts w:ascii="Arial" w:hAnsi="Arial" w:cs="Arial"/>
          <w:sz w:val="24"/>
          <w:szCs w:val="24"/>
        </w:rPr>
      </w:pPr>
      <w:r w:rsidRPr="008931FA">
        <w:rPr>
          <w:rFonts w:ascii="Arial" w:hAnsi="Arial" w:cs="Arial"/>
          <w:sz w:val="24"/>
          <w:szCs w:val="24"/>
        </w:rPr>
        <w:t xml:space="preserve">Children aged 3 years as they move between different </w:t>
      </w:r>
      <w:r w:rsidR="00797489">
        <w:rPr>
          <w:rFonts w:ascii="Arial" w:hAnsi="Arial" w:cs="Arial"/>
          <w:sz w:val="24"/>
          <w:szCs w:val="24"/>
        </w:rPr>
        <w:t xml:space="preserve">residential </w:t>
      </w:r>
      <w:r w:rsidRPr="008931FA">
        <w:rPr>
          <w:rFonts w:ascii="Arial" w:hAnsi="Arial" w:cs="Arial"/>
          <w:sz w:val="24"/>
          <w:szCs w:val="24"/>
        </w:rPr>
        <w:t>settings</w:t>
      </w:r>
      <w:r w:rsidR="00797489">
        <w:rPr>
          <w:rFonts w:ascii="Arial" w:hAnsi="Arial" w:cs="Arial"/>
          <w:sz w:val="24"/>
          <w:szCs w:val="24"/>
        </w:rPr>
        <w:t xml:space="preserve"> </w:t>
      </w:r>
    </w:p>
    <w:p w:rsidR="00D33691" w:rsidRPr="008931FA" w:rsidRDefault="00D33691" w:rsidP="00D33691">
      <w:pPr>
        <w:spacing w:after="0" w:line="240" w:lineRule="auto"/>
        <w:ind w:left="750"/>
        <w:rPr>
          <w:rFonts w:ascii="Arial" w:hAnsi="Arial" w:cs="Arial"/>
          <w:sz w:val="24"/>
          <w:szCs w:val="24"/>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21"/>
        <w:gridCol w:w="4495"/>
      </w:tblGrid>
      <w:tr w:rsidR="006950C1" w:rsidRPr="00B41AE1" w:rsidTr="00B41AE1">
        <w:trPr>
          <w:cantSplit/>
          <w:jc w:val="center"/>
        </w:trPr>
        <w:tc>
          <w:tcPr>
            <w:tcW w:w="4621" w:type="dxa"/>
            <w:tcMar>
              <w:top w:w="142" w:type="dxa"/>
              <w:left w:w="142" w:type="dxa"/>
              <w:bottom w:w="142" w:type="dxa"/>
              <w:right w:w="142" w:type="dxa"/>
            </w:tcMar>
          </w:tcPr>
          <w:p w:rsidR="006950C1" w:rsidRPr="00B41AE1" w:rsidRDefault="00D33691"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Possible effects (behaviour and development)</w:t>
            </w:r>
          </w:p>
        </w:tc>
        <w:tc>
          <w:tcPr>
            <w:tcW w:w="4621" w:type="dxa"/>
            <w:tcMar>
              <w:top w:w="142" w:type="dxa"/>
              <w:left w:w="142" w:type="dxa"/>
              <w:bottom w:w="142" w:type="dxa"/>
              <w:right w:w="142" w:type="dxa"/>
            </w:tcMar>
          </w:tcPr>
          <w:p w:rsidR="006950C1" w:rsidRPr="00B41AE1" w:rsidRDefault="006950C1"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How the setting can help</w:t>
            </w:r>
          </w:p>
        </w:tc>
      </w:tr>
      <w:tr w:rsidR="006950C1" w:rsidRPr="00B41AE1" w:rsidTr="00B41AE1">
        <w:trPr>
          <w:cantSplit/>
          <w:jc w:val="center"/>
        </w:trPr>
        <w:tc>
          <w:tcPr>
            <w:tcW w:w="4621" w:type="dxa"/>
            <w:tcMar>
              <w:top w:w="142" w:type="dxa"/>
              <w:left w:w="142" w:type="dxa"/>
              <w:bottom w:w="142" w:type="dxa"/>
              <w:right w:w="142" w:type="dxa"/>
            </w:tcMar>
          </w:tcPr>
          <w:p w:rsidR="006950C1" w:rsidRPr="00B41AE1" w:rsidRDefault="006950C1" w:rsidP="00B41AE1">
            <w:pPr>
              <w:spacing w:after="0" w:line="240" w:lineRule="auto"/>
              <w:rPr>
                <w:rFonts w:ascii="Arial" w:eastAsia="Times New Roman" w:hAnsi="Arial" w:cs="Arial"/>
                <w:sz w:val="24"/>
                <w:szCs w:val="24"/>
                <w:lang w:eastAsia="en-GB"/>
              </w:rPr>
            </w:pPr>
          </w:p>
          <w:p w:rsidR="006950C1" w:rsidRPr="00B41AE1" w:rsidRDefault="006950C1" w:rsidP="00B41AE1">
            <w:pPr>
              <w:spacing w:after="0" w:line="240" w:lineRule="auto"/>
              <w:rPr>
                <w:rFonts w:ascii="Arial" w:eastAsia="Times New Roman" w:hAnsi="Arial" w:cs="Arial"/>
                <w:sz w:val="24"/>
                <w:szCs w:val="24"/>
                <w:lang w:eastAsia="en-GB"/>
              </w:rPr>
            </w:pPr>
          </w:p>
          <w:p w:rsidR="006950C1" w:rsidRPr="00B41AE1" w:rsidRDefault="006950C1" w:rsidP="00B41AE1">
            <w:pPr>
              <w:spacing w:after="0" w:line="240" w:lineRule="auto"/>
              <w:rPr>
                <w:rFonts w:ascii="Arial" w:eastAsia="Times New Roman" w:hAnsi="Arial" w:cs="Arial"/>
                <w:sz w:val="24"/>
                <w:szCs w:val="24"/>
                <w:lang w:eastAsia="en-GB"/>
              </w:rPr>
            </w:pPr>
          </w:p>
          <w:p w:rsidR="006950C1" w:rsidRDefault="006950C1" w:rsidP="00B41AE1">
            <w:pPr>
              <w:spacing w:after="0" w:line="240" w:lineRule="auto"/>
              <w:rPr>
                <w:rFonts w:ascii="Arial" w:eastAsia="Times New Roman" w:hAnsi="Arial" w:cs="Arial"/>
                <w:sz w:val="24"/>
                <w:szCs w:val="24"/>
                <w:lang w:eastAsia="en-GB"/>
              </w:rPr>
            </w:pPr>
          </w:p>
          <w:p w:rsidR="00797489" w:rsidRPr="00B41AE1" w:rsidRDefault="00797489" w:rsidP="00B41AE1">
            <w:pPr>
              <w:spacing w:after="0" w:line="240" w:lineRule="auto"/>
              <w:rPr>
                <w:rFonts w:ascii="Arial" w:eastAsia="Times New Roman" w:hAnsi="Arial" w:cs="Arial"/>
                <w:sz w:val="24"/>
                <w:szCs w:val="24"/>
                <w:lang w:eastAsia="en-GB"/>
              </w:rPr>
            </w:pPr>
          </w:p>
        </w:tc>
        <w:tc>
          <w:tcPr>
            <w:tcW w:w="4621" w:type="dxa"/>
            <w:tcMar>
              <w:top w:w="142" w:type="dxa"/>
              <w:left w:w="142" w:type="dxa"/>
              <w:bottom w:w="142" w:type="dxa"/>
              <w:right w:w="142" w:type="dxa"/>
            </w:tcMar>
          </w:tcPr>
          <w:p w:rsidR="006950C1" w:rsidRPr="00B41AE1" w:rsidRDefault="006950C1" w:rsidP="00B41AE1">
            <w:pPr>
              <w:spacing w:after="0" w:line="240" w:lineRule="auto"/>
              <w:rPr>
                <w:rFonts w:ascii="Arial" w:eastAsia="Times New Roman" w:hAnsi="Arial" w:cs="Arial"/>
                <w:sz w:val="24"/>
                <w:szCs w:val="24"/>
                <w:lang w:eastAsia="en-GB"/>
              </w:rPr>
            </w:pPr>
          </w:p>
        </w:tc>
      </w:tr>
    </w:tbl>
    <w:p w:rsidR="008931FA" w:rsidRDefault="008931FA" w:rsidP="008931FA">
      <w:pPr>
        <w:rPr>
          <w:rFonts w:ascii="Arial" w:hAnsi="Arial" w:cs="Arial"/>
          <w:sz w:val="24"/>
          <w:szCs w:val="24"/>
        </w:rPr>
      </w:pPr>
    </w:p>
    <w:p w:rsidR="00797489" w:rsidRPr="008931FA" w:rsidRDefault="00797489" w:rsidP="008931FA">
      <w:pPr>
        <w:rPr>
          <w:rFonts w:ascii="Arial" w:hAnsi="Arial" w:cs="Arial"/>
          <w:sz w:val="24"/>
          <w:szCs w:val="24"/>
        </w:rPr>
      </w:pPr>
    </w:p>
    <w:p w:rsidR="008931FA" w:rsidRDefault="008931FA" w:rsidP="008931FA">
      <w:pPr>
        <w:numPr>
          <w:ilvl w:val="0"/>
          <w:numId w:val="2"/>
        </w:numPr>
        <w:spacing w:after="0" w:line="240" w:lineRule="auto"/>
        <w:rPr>
          <w:rFonts w:ascii="Arial" w:hAnsi="Arial" w:cs="Arial"/>
          <w:sz w:val="24"/>
          <w:szCs w:val="24"/>
        </w:rPr>
      </w:pPr>
      <w:r w:rsidRPr="008931FA">
        <w:rPr>
          <w:rFonts w:ascii="Arial" w:hAnsi="Arial" w:cs="Arial"/>
          <w:sz w:val="24"/>
          <w:szCs w:val="24"/>
        </w:rPr>
        <w:t>Children aged 7-12 years through transitions such as moving to a new school</w:t>
      </w:r>
      <w:r w:rsidR="00797489">
        <w:rPr>
          <w:rFonts w:ascii="Arial" w:hAnsi="Arial" w:cs="Arial"/>
          <w:sz w:val="24"/>
          <w:szCs w:val="24"/>
        </w:rPr>
        <w:t xml:space="preserve"> </w:t>
      </w:r>
    </w:p>
    <w:p w:rsidR="00D33691" w:rsidRPr="008931FA" w:rsidRDefault="00D33691" w:rsidP="00D33691">
      <w:pPr>
        <w:spacing w:after="0" w:line="240" w:lineRule="auto"/>
        <w:ind w:left="750"/>
        <w:rPr>
          <w:rFonts w:ascii="Arial" w:hAnsi="Arial" w:cs="Arial"/>
          <w:sz w:val="24"/>
          <w:szCs w:val="24"/>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21"/>
        <w:gridCol w:w="4495"/>
      </w:tblGrid>
      <w:tr w:rsidR="006950C1" w:rsidRPr="00B41AE1" w:rsidTr="00B41AE1">
        <w:trPr>
          <w:cantSplit/>
          <w:jc w:val="center"/>
        </w:trPr>
        <w:tc>
          <w:tcPr>
            <w:tcW w:w="4621" w:type="dxa"/>
            <w:tcMar>
              <w:top w:w="142" w:type="dxa"/>
              <w:left w:w="142" w:type="dxa"/>
              <w:bottom w:w="142" w:type="dxa"/>
              <w:right w:w="142" w:type="dxa"/>
            </w:tcMar>
          </w:tcPr>
          <w:p w:rsidR="006950C1" w:rsidRPr="00B41AE1" w:rsidRDefault="00D33691"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Possible effects (behaviour and development)</w:t>
            </w:r>
          </w:p>
        </w:tc>
        <w:tc>
          <w:tcPr>
            <w:tcW w:w="4621" w:type="dxa"/>
            <w:tcMar>
              <w:top w:w="142" w:type="dxa"/>
              <w:left w:w="142" w:type="dxa"/>
              <w:bottom w:w="142" w:type="dxa"/>
              <w:right w:w="142" w:type="dxa"/>
            </w:tcMar>
          </w:tcPr>
          <w:p w:rsidR="006950C1" w:rsidRPr="00B41AE1" w:rsidRDefault="006950C1"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How the setting can help</w:t>
            </w:r>
          </w:p>
        </w:tc>
      </w:tr>
      <w:tr w:rsidR="006950C1" w:rsidRPr="00B41AE1" w:rsidTr="00B41AE1">
        <w:trPr>
          <w:cantSplit/>
          <w:jc w:val="center"/>
        </w:trPr>
        <w:tc>
          <w:tcPr>
            <w:tcW w:w="4621" w:type="dxa"/>
            <w:tcMar>
              <w:top w:w="142" w:type="dxa"/>
              <w:left w:w="142" w:type="dxa"/>
              <w:bottom w:w="142" w:type="dxa"/>
              <w:right w:w="142" w:type="dxa"/>
            </w:tcMar>
          </w:tcPr>
          <w:p w:rsidR="006950C1" w:rsidRPr="00B41AE1" w:rsidRDefault="006950C1" w:rsidP="00B41AE1">
            <w:pPr>
              <w:spacing w:after="0" w:line="240" w:lineRule="auto"/>
              <w:rPr>
                <w:rFonts w:ascii="Arial" w:eastAsia="Times New Roman" w:hAnsi="Arial" w:cs="Arial"/>
                <w:sz w:val="24"/>
                <w:szCs w:val="24"/>
                <w:lang w:eastAsia="en-GB"/>
              </w:rPr>
            </w:pPr>
          </w:p>
          <w:p w:rsidR="006950C1" w:rsidRPr="00B41AE1" w:rsidRDefault="006950C1" w:rsidP="00B41AE1">
            <w:pPr>
              <w:spacing w:after="0" w:line="240" w:lineRule="auto"/>
              <w:rPr>
                <w:rFonts w:ascii="Arial" w:eastAsia="Times New Roman" w:hAnsi="Arial" w:cs="Arial"/>
                <w:sz w:val="24"/>
                <w:szCs w:val="24"/>
                <w:lang w:eastAsia="en-GB"/>
              </w:rPr>
            </w:pPr>
          </w:p>
          <w:p w:rsidR="006950C1" w:rsidRPr="00B41AE1" w:rsidRDefault="006950C1" w:rsidP="00B41AE1">
            <w:pPr>
              <w:spacing w:after="0" w:line="240" w:lineRule="auto"/>
              <w:rPr>
                <w:rFonts w:ascii="Arial" w:eastAsia="Times New Roman" w:hAnsi="Arial" w:cs="Arial"/>
                <w:sz w:val="24"/>
                <w:szCs w:val="24"/>
                <w:lang w:eastAsia="en-GB"/>
              </w:rPr>
            </w:pPr>
          </w:p>
          <w:p w:rsidR="006950C1" w:rsidRDefault="006950C1" w:rsidP="00B41AE1">
            <w:pPr>
              <w:spacing w:after="0" w:line="240" w:lineRule="auto"/>
              <w:rPr>
                <w:rFonts w:ascii="Arial" w:eastAsia="Times New Roman" w:hAnsi="Arial" w:cs="Arial"/>
                <w:sz w:val="24"/>
                <w:szCs w:val="24"/>
                <w:lang w:eastAsia="en-GB"/>
              </w:rPr>
            </w:pPr>
          </w:p>
          <w:p w:rsidR="00797489" w:rsidRPr="00B41AE1" w:rsidRDefault="00797489" w:rsidP="00B41AE1">
            <w:pPr>
              <w:spacing w:after="0" w:line="240" w:lineRule="auto"/>
              <w:rPr>
                <w:rFonts w:ascii="Arial" w:eastAsia="Times New Roman" w:hAnsi="Arial" w:cs="Arial"/>
                <w:sz w:val="24"/>
                <w:szCs w:val="24"/>
                <w:lang w:eastAsia="en-GB"/>
              </w:rPr>
            </w:pPr>
          </w:p>
        </w:tc>
        <w:tc>
          <w:tcPr>
            <w:tcW w:w="4621" w:type="dxa"/>
            <w:tcMar>
              <w:top w:w="142" w:type="dxa"/>
              <w:left w:w="142" w:type="dxa"/>
              <w:bottom w:w="142" w:type="dxa"/>
              <w:right w:w="142" w:type="dxa"/>
            </w:tcMar>
          </w:tcPr>
          <w:p w:rsidR="006950C1" w:rsidRPr="00B41AE1" w:rsidRDefault="006950C1" w:rsidP="00B41AE1">
            <w:pPr>
              <w:spacing w:after="0" w:line="240" w:lineRule="auto"/>
              <w:rPr>
                <w:rFonts w:ascii="Arial" w:eastAsia="Times New Roman" w:hAnsi="Arial" w:cs="Arial"/>
                <w:sz w:val="24"/>
                <w:szCs w:val="24"/>
                <w:lang w:eastAsia="en-GB"/>
              </w:rPr>
            </w:pPr>
          </w:p>
        </w:tc>
      </w:tr>
    </w:tbl>
    <w:p w:rsidR="00797489" w:rsidRDefault="00797489" w:rsidP="008931FA">
      <w:pPr>
        <w:rPr>
          <w:rFonts w:ascii="Arial" w:hAnsi="Arial" w:cs="Arial"/>
          <w:sz w:val="24"/>
          <w:szCs w:val="24"/>
        </w:rPr>
      </w:pPr>
    </w:p>
    <w:p w:rsidR="008931FA" w:rsidRDefault="00797489" w:rsidP="008931FA">
      <w:pPr>
        <w:numPr>
          <w:ilvl w:val="0"/>
          <w:numId w:val="2"/>
        </w:numPr>
        <w:spacing w:after="0" w:line="240" w:lineRule="auto"/>
        <w:rPr>
          <w:rFonts w:ascii="Arial" w:hAnsi="Arial" w:cs="Arial"/>
          <w:sz w:val="24"/>
          <w:szCs w:val="24"/>
        </w:rPr>
      </w:pPr>
      <w:r>
        <w:rPr>
          <w:rFonts w:ascii="Arial" w:hAnsi="Arial" w:cs="Arial"/>
          <w:sz w:val="24"/>
          <w:szCs w:val="24"/>
        </w:rPr>
        <w:lastRenderedPageBreak/>
        <w:t xml:space="preserve">Young people aged 12-18 </w:t>
      </w:r>
      <w:r w:rsidR="008931FA" w:rsidRPr="008931FA">
        <w:rPr>
          <w:rFonts w:ascii="Arial" w:hAnsi="Arial" w:cs="Arial"/>
          <w:sz w:val="24"/>
          <w:szCs w:val="24"/>
        </w:rPr>
        <w:t>years including preparing to leave school or move from home.</w:t>
      </w:r>
      <w:r>
        <w:rPr>
          <w:rFonts w:ascii="Arial" w:hAnsi="Arial" w:cs="Arial"/>
          <w:sz w:val="24"/>
          <w:szCs w:val="24"/>
        </w:rPr>
        <w:t xml:space="preserve"> </w:t>
      </w:r>
    </w:p>
    <w:p w:rsidR="00D33691" w:rsidRPr="008931FA" w:rsidRDefault="00D33691" w:rsidP="00D33691">
      <w:pPr>
        <w:spacing w:after="0" w:line="240" w:lineRule="auto"/>
        <w:ind w:left="750"/>
        <w:rPr>
          <w:rFonts w:ascii="Arial" w:hAnsi="Arial" w:cs="Arial"/>
          <w:sz w:val="24"/>
          <w:szCs w:val="24"/>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521"/>
        <w:gridCol w:w="4495"/>
      </w:tblGrid>
      <w:tr w:rsidR="006950C1" w:rsidRPr="00B41AE1" w:rsidTr="00B41AE1">
        <w:trPr>
          <w:cantSplit/>
          <w:jc w:val="center"/>
        </w:trPr>
        <w:tc>
          <w:tcPr>
            <w:tcW w:w="4621" w:type="dxa"/>
            <w:tcMar>
              <w:top w:w="142" w:type="dxa"/>
              <w:left w:w="142" w:type="dxa"/>
              <w:bottom w:w="142" w:type="dxa"/>
              <w:right w:w="142" w:type="dxa"/>
            </w:tcMar>
          </w:tcPr>
          <w:p w:rsidR="006950C1" w:rsidRPr="00B41AE1" w:rsidRDefault="006950C1"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Possible effects</w:t>
            </w:r>
            <w:r w:rsidR="00D33691" w:rsidRPr="00B41AE1">
              <w:rPr>
                <w:rFonts w:ascii="Arial" w:eastAsia="Times New Roman" w:hAnsi="Arial" w:cs="Arial"/>
                <w:sz w:val="24"/>
                <w:szCs w:val="24"/>
                <w:lang w:eastAsia="en-GB"/>
              </w:rPr>
              <w:t xml:space="preserve"> Possible effects (behaviour and development)</w:t>
            </w:r>
          </w:p>
        </w:tc>
        <w:tc>
          <w:tcPr>
            <w:tcW w:w="4621" w:type="dxa"/>
            <w:tcMar>
              <w:top w:w="142" w:type="dxa"/>
              <w:left w:w="142" w:type="dxa"/>
              <w:bottom w:w="142" w:type="dxa"/>
              <w:right w:w="142" w:type="dxa"/>
            </w:tcMar>
          </w:tcPr>
          <w:p w:rsidR="006950C1" w:rsidRPr="00B41AE1" w:rsidRDefault="006950C1" w:rsidP="00B41AE1">
            <w:pPr>
              <w:spacing w:after="0" w:line="240" w:lineRule="auto"/>
              <w:rPr>
                <w:rFonts w:ascii="Arial" w:eastAsia="Times New Roman" w:hAnsi="Arial" w:cs="Arial"/>
                <w:sz w:val="24"/>
                <w:szCs w:val="24"/>
                <w:lang w:eastAsia="en-GB"/>
              </w:rPr>
            </w:pPr>
            <w:r w:rsidRPr="00B41AE1">
              <w:rPr>
                <w:rFonts w:ascii="Arial" w:eastAsia="Times New Roman" w:hAnsi="Arial" w:cs="Arial"/>
                <w:sz w:val="24"/>
                <w:szCs w:val="24"/>
                <w:lang w:eastAsia="en-GB"/>
              </w:rPr>
              <w:t>How the setting can help</w:t>
            </w:r>
          </w:p>
        </w:tc>
      </w:tr>
      <w:tr w:rsidR="006950C1" w:rsidRPr="00B41AE1" w:rsidTr="00B41AE1">
        <w:trPr>
          <w:cantSplit/>
          <w:jc w:val="center"/>
        </w:trPr>
        <w:tc>
          <w:tcPr>
            <w:tcW w:w="4621" w:type="dxa"/>
            <w:tcMar>
              <w:top w:w="142" w:type="dxa"/>
              <w:left w:w="142" w:type="dxa"/>
              <w:bottom w:w="142" w:type="dxa"/>
              <w:right w:w="142" w:type="dxa"/>
            </w:tcMar>
          </w:tcPr>
          <w:p w:rsidR="006950C1" w:rsidRPr="00B41AE1" w:rsidRDefault="006950C1" w:rsidP="00B41AE1">
            <w:pPr>
              <w:spacing w:after="0" w:line="240" w:lineRule="auto"/>
              <w:rPr>
                <w:rFonts w:ascii="Arial" w:eastAsia="Times New Roman" w:hAnsi="Arial" w:cs="Arial"/>
                <w:sz w:val="24"/>
                <w:szCs w:val="24"/>
                <w:lang w:eastAsia="en-GB"/>
              </w:rPr>
            </w:pPr>
          </w:p>
          <w:p w:rsidR="006950C1" w:rsidRPr="00B41AE1" w:rsidRDefault="006950C1" w:rsidP="00B41AE1">
            <w:pPr>
              <w:spacing w:after="0" w:line="240" w:lineRule="auto"/>
              <w:rPr>
                <w:rFonts w:ascii="Arial" w:eastAsia="Times New Roman" w:hAnsi="Arial" w:cs="Arial"/>
                <w:sz w:val="24"/>
                <w:szCs w:val="24"/>
                <w:lang w:eastAsia="en-GB"/>
              </w:rPr>
            </w:pPr>
          </w:p>
          <w:p w:rsidR="006950C1" w:rsidRDefault="006950C1" w:rsidP="00B41AE1">
            <w:pPr>
              <w:spacing w:after="0" w:line="240" w:lineRule="auto"/>
              <w:rPr>
                <w:rFonts w:ascii="Arial" w:eastAsia="Times New Roman" w:hAnsi="Arial" w:cs="Arial"/>
                <w:sz w:val="24"/>
                <w:szCs w:val="24"/>
                <w:lang w:eastAsia="en-GB"/>
              </w:rPr>
            </w:pPr>
          </w:p>
          <w:p w:rsidR="00797489" w:rsidRPr="00B41AE1" w:rsidRDefault="00797489" w:rsidP="00B41AE1">
            <w:pPr>
              <w:spacing w:after="0" w:line="240" w:lineRule="auto"/>
              <w:rPr>
                <w:rFonts w:ascii="Arial" w:eastAsia="Times New Roman" w:hAnsi="Arial" w:cs="Arial"/>
                <w:sz w:val="24"/>
                <w:szCs w:val="24"/>
                <w:lang w:eastAsia="en-GB"/>
              </w:rPr>
            </w:pPr>
          </w:p>
          <w:p w:rsidR="006950C1" w:rsidRPr="00B41AE1" w:rsidRDefault="006950C1" w:rsidP="00B41AE1">
            <w:pPr>
              <w:spacing w:after="0" w:line="240" w:lineRule="auto"/>
              <w:rPr>
                <w:rFonts w:ascii="Arial" w:eastAsia="Times New Roman" w:hAnsi="Arial" w:cs="Arial"/>
                <w:sz w:val="24"/>
                <w:szCs w:val="24"/>
                <w:lang w:eastAsia="en-GB"/>
              </w:rPr>
            </w:pPr>
          </w:p>
        </w:tc>
        <w:tc>
          <w:tcPr>
            <w:tcW w:w="4621" w:type="dxa"/>
            <w:tcMar>
              <w:top w:w="142" w:type="dxa"/>
              <w:left w:w="142" w:type="dxa"/>
              <w:bottom w:w="142" w:type="dxa"/>
              <w:right w:w="142" w:type="dxa"/>
            </w:tcMar>
          </w:tcPr>
          <w:p w:rsidR="006950C1" w:rsidRPr="00B41AE1" w:rsidRDefault="006950C1" w:rsidP="00B41AE1">
            <w:pPr>
              <w:spacing w:after="0" w:line="240" w:lineRule="auto"/>
              <w:rPr>
                <w:rFonts w:ascii="Arial" w:eastAsia="Times New Roman" w:hAnsi="Arial" w:cs="Arial"/>
                <w:sz w:val="24"/>
                <w:szCs w:val="24"/>
                <w:lang w:eastAsia="en-GB"/>
              </w:rPr>
            </w:pPr>
          </w:p>
        </w:tc>
      </w:tr>
    </w:tbl>
    <w:p w:rsidR="00D33691" w:rsidRDefault="00D33691" w:rsidP="00D33691">
      <w:pPr>
        <w:pStyle w:val="ListParagraph"/>
        <w:ind w:left="750"/>
        <w:rPr>
          <w:rFonts w:ascii="Arial" w:hAnsi="Arial" w:cs="Arial"/>
          <w:sz w:val="24"/>
          <w:szCs w:val="24"/>
        </w:rPr>
      </w:pPr>
    </w:p>
    <w:p w:rsidR="008931FA" w:rsidRDefault="00D33691" w:rsidP="006950C1">
      <w:pPr>
        <w:pStyle w:val="ListParagraph"/>
        <w:numPr>
          <w:ilvl w:val="0"/>
          <w:numId w:val="2"/>
        </w:numPr>
        <w:rPr>
          <w:rFonts w:ascii="Arial" w:hAnsi="Arial" w:cs="Arial"/>
          <w:sz w:val="24"/>
          <w:szCs w:val="24"/>
        </w:rPr>
      </w:pPr>
      <w:r>
        <w:rPr>
          <w:rFonts w:ascii="Arial" w:hAnsi="Arial" w:cs="Arial"/>
          <w:sz w:val="24"/>
          <w:szCs w:val="24"/>
        </w:rPr>
        <w:t>List some examples</w:t>
      </w:r>
      <w:r w:rsidR="008931FA" w:rsidRPr="006950C1">
        <w:rPr>
          <w:rFonts w:ascii="Arial" w:hAnsi="Arial" w:cs="Arial"/>
          <w:sz w:val="24"/>
          <w:szCs w:val="24"/>
        </w:rPr>
        <w:t xml:space="preserve"> of other kinds of ‘personal’ transitions that a child/young person could experien</w:t>
      </w:r>
      <w:r w:rsidR="00797489">
        <w:rPr>
          <w:rFonts w:ascii="Arial" w:hAnsi="Arial" w:cs="Arial"/>
          <w:sz w:val="24"/>
          <w:szCs w:val="24"/>
        </w:rPr>
        <w:t xml:space="preserve">ce throughout their lives? </w:t>
      </w:r>
    </w:p>
    <w:p w:rsidR="00D33691" w:rsidRDefault="00D33691" w:rsidP="00D33691">
      <w:pPr>
        <w:rPr>
          <w:rFonts w:ascii="Arial" w:hAnsi="Arial" w:cs="Arial"/>
          <w:sz w:val="24"/>
          <w:szCs w:val="24"/>
        </w:rPr>
      </w:pPr>
    </w:p>
    <w:p w:rsidR="00D33691" w:rsidRDefault="00D33691" w:rsidP="00D33691">
      <w:pPr>
        <w:rPr>
          <w:rFonts w:ascii="Arial" w:hAnsi="Arial" w:cs="Arial"/>
          <w:sz w:val="24"/>
          <w:szCs w:val="24"/>
        </w:rPr>
      </w:pPr>
    </w:p>
    <w:p w:rsidR="00D33691" w:rsidRDefault="00D33691" w:rsidP="00D33691">
      <w:pPr>
        <w:rPr>
          <w:rFonts w:ascii="Arial" w:hAnsi="Arial" w:cs="Arial"/>
          <w:sz w:val="24"/>
          <w:szCs w:val="24"/>
        </w:rPr>
      </w:pPr>
    </w:p>
    <w:p w:rsidR="00D33691" w:rsidRDefault="00D33691" w:rsidP="00D33691">
      <w:pPr>
        <w:rPr>
          <w:rFonts w:ascii="Arial" w:hAnsi="Arial" w:cs="Arial"/>
          <w:sz w:val="24"/>
          <w:szCs w:val="24"/>
        </w:rPr>
      </w:pPr>
    </w:p>
    <w:p w:rsidR="00797489" w:rsidRDefault="00797489" w:rsidP="00D33691">
      <w:pPr>
        <w:rPr>
          <w:rFonts w:ascii="Arial" w:hAnsi="Arial" w:cs="Arial"/>
          <w:sz w:val="24"/>
          <w:szCs w:val="24"/>
        </w:rPr>
      </w:pPr>
    </w:p>
    <w:p w:rsidR="00797489" w:rsidRDefault="00797489" w:rsidP="00D33691">
      <w:pPr>
        <w:rPr>
          <w:rFonts w:ascii="Arial" w:hAnsi="Arial" w:cs="Arial"/>
          <w:sz w:val="24"/>
          <w:szCs w:val="24"/>
        </w:rPr>
      </w:pPr>
    </w:p>
    <w:p w:rsidR="00797489" w:rsidRDefault="00797489" w:rsidP="00D33691">
      <w:pPr>
        <w:rPr>
          <w:rFonts w:ascii="Arial" w:hAnsi="Arial" w:cs="Arial"/>
          <w:sz w:val="24"/>
          <w:szCs w:val="24"/>
        </w:rPr>
      </w:pPr>
    </w:p>
    <w:p w:rsidR="000A64FB" w:rsidRPr="00797489" w:rsidRDefault="00D33691" w:rsidP="00797489">
      <w:pPr>
        <w:pStyle w:val="ListParagraph"/>
        <w:numPr>
          <w:ilvl w:val="0"/>
          <w:numId w:val="2"/>
        </w:numPr>
        <w:rPr>
          <w:rFonts w:ascii="Arial" w:hAnsi="Arial" w:cs="Arial"/>
          <w:sz w:val="24"/>
          <w:szCs w:val="24"/>
        </w:rPr>
        <w:sectPr w:rsidR="000A64FB" w:rsidRPr="00797489" w:rsidSect="00CE0CCD">
          <w:pgSz w:w="11906" w:h="16838"/>
          <w:pgMar w:top="1440" w:right="1440" w:bottom="1440" w:left="1440" w:header="709" w:footer="709" w:gutter="0"/>
          <w:cols w:space="708"/>
          <w:docGrid w:linePitch="360"/>
        </w:sectPr>
      </w:pPr>
      <w:r>
        <w:rPr>
          <w:rFonts w:ascii="Arial" w:hAnsi="Arial" w:cs="Arial"/>
          <w:sz w:val="24"/>
          <w:szCs w:val="24"/>
        </w:rPr>
        <w:t xml:space="preserve">Choose an example from your list of personal transitions. How might your setting support a </w:t>
      </w:r>
      <w:r w:rsidR="00797489">
        <w:rPr>
          <w:rFonts w:ascii="Arial" w:hAnsi="Arial" w:cs="Arial"/>
          <w:sz w:val="24"/>
          <w:szCs w:val="24"/>
        </w:rPr>
        <w:t>child through this period?</w:t>
      </w:r>
    </w:p>
    <w:p w:rsidR="00275562" w:rsidRDefault="00275562" w:rsidP="00275562">
      <w:pPr>
        <w:pStyle w:val="BodyText"/>
        <w:numPr>
          <w:ilvl w:val="0"/>
          <w:numId w:val="2"/>
        </w:numPr>
      </w:pPr>
      <w:r w:rsidRPr="001726BB">
        <w:lastRenderedPageBreak/>
        <w:t>Complete the chart below to explain how children and young people’s behaviour and development may be affected by different types of transition.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9"/>
        <w:gridCol w:w="6979"/>
      </w:tblGrid>
      <w:tr w:rsidR="00275562" w:rsidRPr="001726BB" w:rsidTr="00275562">
        <w:tc>
          <w:tcPr>
            <w:tcW w:w="2268" w:type="dxa"/>
          </w:tcPr>
          <w:p w:rsidR="00275562" w:rsidRPr="001726BB" w:rsidRDefault="00275562" w:rsidP="004E4816">
            <w:pPr>
              <w:pStyle w:val="Tablehead"/>
            </w:pPr>
            <w:r w:rsidRPr="001726BB">
              <w:t>Transition</w:t>
            </w:r>
          </w:p>
        </w:tc>
        <w:tc>
          <w:tcPr>
            <w:tcW w:w="11511" w:type="dxa"/>
          </w:tcPr>
          <w:p w:rsidR="00275562" w:rsidRPr="001726BB" w:rsidRDefault="00275562" w:rsidP="004E4816">
            <w:pPr>
              <w:pStyle w:val="Tablehead"/>
            </w:pPr>
            <w:r w:rsidRPr="001726BB">
              <w:t>How behaviour and development may be affected</w:t>
            </w:r>
          </w:p>
        </w:tc>
      </w:tr>
      <w:tr w:rsidR="00275562" w:rsidRPr="001726BB" w:rsidTr="00275562">
        <w:trPr>
          <w:trHeight w:val="930"/>
        </w:trPr>
        <w:tc>
          <w:tcPr>
            <w:tcW w:w="2268" w:type="dxa"/>
            <w:vAlign w:val="center"/>
          </w:tcPr>
          <w:p w:rsidR="00275562" w:rsidRPr="001726BB" w:rsidRDefault="00275562" w:rsidP="004E4816">
            <w:pPr>
              <w:pStyle w:val="Tabletext"/>
            </w:pPr>
            <w:r w:rsidRPr="001726BB">
              <w:t>Bereavement</w:t>
            </w:r>
          </w:p>
        </w:tc>
        <w:tc>
          <w:tcPr>
            <w:tcW w:w="11511" w:type="dxa"/>
          </w:tcPr>
          <w:p w:rsidR="00275562" w:rsidRPr="001726BB" w:rsidRDefault="00275562" w:rsidP="004E4816">
            <w:pPr>
              <w:pStyle w:val="Tabletext"/>
            </w:pPr>
          </w:p>
        </w:tc>
      </w:tr>
      <w:tr w:rsidR="00275562" w:rsidRPr="001726BB" w:rsidTr="00275562">
        <w:trPr>
          <w:trHeight w:val="930"/>
        </w:trPr>
        <w:tc>
          <w:tcPr>
            <w:tcW w:w="2268" w:type="dxa"/>
            <w:vAlign w:val="center"/>
          </w:tcPr>
          <w:p w:rsidR="00275562" w:rsidRPr="001726BB" w:rsidRDefault="00275562" w:rsidP="004E4816">
            <w:pPr>
              <w:pStyle w:val="Tabletext"/>
            </w:pPr>
            <w:r>
              <w:t xml:space="preserve">Starting Residential </w:t>
            </w:r>
            <w:r w:rsidRPr="001726BB">
              <w:t>childcare</w:t>
            </w:r>
          </w:p>
        </w:tc>
        <w:tc>
          <w:tcPr>
            <w:tcW w:w="11511" w:type="dxa"/>
          </w:tcPr>
          <w:p w:rsidR="00275562" w:rsidRPr="001726BB" w:rsidRDefault="00275562" w:rsidP="004E4816">
            <w:pPr>
              <w:pStyle w:val="Tabletext"/>
            </w:pPr>
          </w:p>
        </w:tc>
      </w:tr>
      <w:tr w:rsidR="00275562" w:rsidRPr="001726BB" w:rsidTr="00275562">
        <w:trPr>
          <w:trHeight w:val="930"/>
        </w:trPr>
        <w:tc>
          <w:tcPr>
            <w:tcW w:w="2268" w:type="dxa"/>
            <w:vAlign w:val="center"/>
          </w:tcPr>
          <w:p w:rsidR="00275562" w:rsidRPr="001726BB" w:rsidRDefault="00275562" w:rsidP="004E4816">
            <w:pPr>
              <w:pStyle w:val="Tabletext"/>
            </w:pPr>
            <w:r w:rsidRPr="001726BB">
              <w:t>Starting school</w:t>
            </w:r>
          </w:p>
        </w:tc>
        <w:tc>
          <w:tcPr>
            <w:tcW w:w="11511" w:type="dxa"/>
          </w:tcPr>
          <w:p w:rsidR="00275562" w:rsidRPr="001726BB" w:rsidRDefault="00275562" w:rsidP="004E4816">
            <w:pPr>
              <w:pStyle w:val="Tabletext"/>
            </w:pPr>
          </w:p>
        </w:tc>
      </w:tr>
      <w:tr w:rsidR="00275562" w:rsidRPr="001726BB" w:rsidTr="00275562">
        <w:trPr>
          <w:trHeight w:val="930"/>
        </w:trPr>
        <w:tc>
          <w:tcPr>
            <w:tcW w:w="2268" w:type="dxa"/>
            <w:vAlign w:val="center"/>
          </w:tcPr>
          <w:p w:rsidR="00275562" w:rsidRPr="001726BB" w:rsidRDefault="00275562" w:rsidP="004E4816">
            <w:pPr>
              <w:pStyle w:val="Tabletext"/>
            </w:pPr>
            <w:r w:rsidRPr="001726BB">
              <w:t>Moving to a new school</w:t>
            </w:r>
          </w:p>
        </w:tc>
        <w:tc>
          <w:tcPr>
            <w:tcW w:w="11511" w:type="dxa"/>
          </w:tcPr>
          <w:p w:rsidR="00275562" w:rsidRPr="001726BB" w:rsidRDefault="00275562" w:rsidP="004E4816">
            <w:pPr>
              <w:pStyle w:val="Tabletext"/>
            </w:pPr>
          </w:p>
        </w:tc>
      </w:tr>
      <w:tr w:rsidR="00275562" w:rsidRPr="001726BB" w:rsidTr="00275562">
        <w:trPr>
          <w:trHeight w:val="930"/>
        </w:trPr>
        <w:tc>
          <w:tcPr>
            <w:tcW w:w="2268" w:type="dxa"/>
            <w:vAlign w:val="center"/>
          </w:tcPr>
          <w:p w:rsidR="00275562" w:rsidRPr="001726BB" w:rsidRDefault="00275562" w:rsidP="004E4816">
            <w:pPr>
              <w:pStyle w:val="Tabletext"/>
            </w:pPr>
            <w:r w:rsidRPr="001726BB">
              <w:t>Puberty</w:t>
            </w:r>
          </w:p>
        </w:tc>
        <w:tc>
          <w:tcPr>
            <w:tcW w:w="11511" w:type="dxa"/>
          </w:tcPr>
          <w:p w:rsidR="00275562" w:rsidRPr="001726BB" w:rsidRDefault="00275562" w:rsidP="004E4816">
            <w:pPr>
              <w:pStyle w:val="Tabletext"/>
            </w:pPr>
          </w:p>
        </w:tc>
      </w:tr>
      <w:tr w:rsidR="00275562" w:rsidRPr="001726BB" w:rsidTr="00275562">
        <w:trPr>
          <w:trHeight w:val="930"/>
        </w:trPr>
        <w:tc>
          <w:tcPr>
            <w:tcW w:w="2268" w:type="dxa"/>
            <w:vAlign w:val="center"/>
          </w:tcPr>
          <w:p w:rsidR="00275562" w:rsidRPr="001726BB" w:rsidRDefault="00275562" w:rsidP="004E4816">
            <w:pPr>
              <w:pStyle w:val="Tabletext"/>
            </w:pPr>
            <w:r w:rsidRPr="001726BB">
              <w:t>Serious illness</w:t>
            </w:r>
          </w:p>
        </w:tc>
        <w:tc>
          <w:tcPr>
            <w:tcW w:w="11511" w:type="dxa"/>
          </w:tcPr>
          <w:p w:rsidR="00275562" w:rsidRPr="001726BB" w:rsidRDefault="00275562" w:rsidP="004E4816">
            <w:pPr>
              <w:pStyle w:val="Tabletext"/>
            </w:pPr>
          </w:p>
        </w:tc>
      </w:tr>
      <w:tr w:rsidR="00275562" w:rsidRPr="001726BB" w:rsidTr="00275562">
        <w:trPr>
          <w:trHeight w:val="930"/>
        </w:trPr>
        <w:tc>
          <w:tcPr>
            <w:tcW w:w="2268" w:type="dxa"/>
            <w:vAlign w:val="center"/>
          </w:tcPr>
          <w:p w:rsidR="00275562" w:rsidRPr="001726BB" w:rsidRDefault="00275562" w:rsidP="004E4816">
            <w:pPr>
              <w:pStyle w:val="Tabletext"/>
            </w:pPr>
            <w:r w:rsidRPr="001726BB">
              <w:t>Parents separating or divorcing</w:t>
            </w:r>
          </w:p>
        </w:tc>
        <w:tc>
          <w:tcPr>
            <w:tcW w:w="11511" w:type="dxa"/>
          </w:tcPr>
          <w:p w:rsidR="00275562" w:rsidRPr="001726BB" w:rsidRDefault="00275562" w:rsidP="004E4816">
            <w:pPr>
              <w:pStyle w:val="Tabletext"/>
            </w:pPr>
          </w:p>
        </w:tc>
      </w:tr>
      <w:tr w:rsidR="00275562" w:rsidRPr="001726BB" w:rsidTr="00275562">
        <w:trPr>
          <w:trHeight w:val="930"/>
        </w:trPr>
        <w:tc>
          <w:tcPr>
            <w:tcW w:w="2268" w:type="dxa"/>
            <w:vAlign w:val="center"/>
          </w:tcPr>
          <w:p w:rsidR="00275562" w:rsidRPr="001726BB" w:rsidRDefault="00275562" w:rsidP="004E4816">
            <w:pPr>
              <w:pStyle w:val="Tabletext"/>
            </w:pPr>
            <w:r w:rsidRPr="001726BB">
              <w:t xml:space="preserve">Moving </w:t>
            </w:r>
            <w:r>
              <w:t xml:space="preserve">to a new </w:t>
            </w:r>
            <w:bookmarkStart w:id="0" w:name="_GoBack"/>
            <w:bookmarkEnd w:id="0"/>
            <w:r w:rsidRPr="001726BB">
              <w:t>home</w:t>
            </w:r>
          </w:p>
        </w:tc>
        <w:tc>
          <w:tcPr>
            <w:tcW w:w="11511" w:type="dxa"/>
          </w:tcPr>
          <w:p w:rsidR="00275562" w:rsidRPr="001726BB" w:rsidRDefault="00275562" w:rsidP="004E4816">
            <w:pPr>
              <w:pStyle w:val="Tabletext"/>
            </w:pPr>
          </w:p>
        </w:tc>
      </w:tr>
      <w:tr w:rsidR="00275562" w:rsidRPr="001726BB" w:rsidTr="00275562">
        <w:trPr>
          <w:trHeight w:val="930"/>
        </w:trPr>
        <w:tc>
          <w:tcPr>
            <w:tcW w:w="2268" w:type="dxa"/>
            <w:vAlign w:val="center"/>
          </w:tcPr>
          <w:p w:rsidR="00275562" w:rsidRPr="001726BB" w:rsidRDefault="00275562" w:rsidP="004E4816">
            <w:pPr>
              <w:pStyle w:val="Tabletext"/>
            </w:pPr>
            <w:r w:rsidRPr="001726BB">
              <w:t>New baby in the family</w:t>
            </w:r>
          </w:p>
        </w:tc>
        <w:tc>
          <w:tcPr>
            <w:tcW w:w="11511" w:type="dxa"/>
          </w:tcPr>
          <w:p w:rsidR="00275562" w:rsidRPr="001726BB" w:rsidRDefault="00275562" w:rsidP="004E4816">
            <w:pPr>
              <w:pStyle w:val="Tabletext"/>
            </w:pPr>
          </w:p>
        </w:tc>
      </w:tr>
      <w:tr w:rsidR="00275562" w:rsidRPr="001726BB" w:rsidTr="00275562">
        <w:trPr>
          <w:trHeight w:val="930"/>
        </w:trPr>
        <w:tc>
          <w:tcPr>
            <w:tcW w:w="2268" w:type="dxa"/>
            <w:vAlign w:val="center"/>
          </w:tcPr>
          <w:p w:rsidR="00275562" w:rsidRPr="001726BB" w:rsidRDefault="00275562" w:rsidP="004E4816">
            <w:pPr>
              <w:pStyle w:val="Tabletext"/>
            </w:pPr>
            <w:r w:rsidRPr="001726BB">
              <w:t>Starting employment</w:t>
            </w:r>
          </w:p>
        </w:tc>
        <w:tc>
          <w:tcPr>
            <w:tcW w:w="11511" w:type="dxa"/>
          </w:tcPr>
          <w:p w:rsidR="00275562" w:rsidRPr="001726BB" w:rsidRDefault="00275562" w:rsidP="004E4816">
            <w:pPr>
              <w:pStyle w:val="Tabletext"/>
            </w:pPr>
          </w:p>
        </w:tc>
      </w:tr>
      <w:tr w:rsidR="00275562" w:rsidRPr="001726BB" w:rsidTr="00275562">
        <w:trPr>
          <w:trHeight w:val="930"/>
        </w:trPr>
        <w:tc>
          <w:tcPr>
            <w:tcW w:w="2268" w:type="dxa"/>
            <w:vAlign w:val="center"/>
          </w:tcPr>
          <w:p w:rsidR="00275562" w:rsidRPr="001726BB" w:rsidRDefault="00275562" w:rsidP="004E4816">
            <w:pPr>
              <w:pStyle w:val="Tabletext"/>
            </w:pPr>
            <w:r w:rsidRPr="001726BB">
              <w:t>Entering or leaving a care setting</w:t>
            </w:r>
          </w:p>
        </w:tc>
        <w:tc>
          <w:tcPr>
            <w:tcW w:w="11511" w:type="dxa"/>
          </w:tcPr>
          <w:p w:rsidR="00275562" w:rsidRPr="001726BB" w:rsidRDefault="00275562" w:rsidP="004E4816">
            <w:pPr>
              <w:pStyle w:val="Tabletext"/>
            </w:pPr>
          </w:p>
        </w:tc>
      </w:tr>
      <w:tr w:rsidR="00275562" w:rsidRPr="001726BB" w:rsidTr="00275562">
        <w:trPr>
          <w:trHeight w:val="930"/>
        </w:trPr>
        <w:tc>
          <w:tcPr>
            <w:tcW w:w="2268" w:type="dxa"/>
            <w:vAlign w:val="center"/>
          </w:tcPr>
          <w:p w:rsidR="00275562" w:rsidRPr="001726BB" w:rsidRDefault="00275562" w:rsidP="004E4816">
            <w:pPr>
              <w:pStyle w:val="Tabletext"/>
            </w:pPr>
            <w:r w:rsidRPr="001726BB">
              <w:t>Being admitted to hospital</w:t>
            </w:r>
          </w:p>
        </w:tc>
        <w:tc>
          <w:tcPr>
            <w:tcW w:w="11511" w:type="dxa"/>
          </w:tcPr>
          <w:p w:rsidR="00275562" w:rsidRPr="001726BB" w:rsidRDefault="00275562" w:rsidP="004E4816">
            <w:pPr>
              <w:pStyle w:val="Tabletext"/>
            </w:pPr>
          </w:p>
        </w:tc>
      </w:tr>
    </w:tbl>
    <w:p w:rsidR="00275562" w:rsidRPr="001726BB" w:rsidRDefault="00275562" w:rsidP="00275562">
      <w:pPr>
        <w:pStyle w:val="BodyText"/>
        <w:ind w:left="360"/>
      </w:pPr>
    </w:p>
    <w:p w:rsidR="00D33691" w:rsidRPr="0011381A" w:rsidRDefault="00D33691" w:rsidP="00275562">
      <w:pPr>
        <w:rPr>
          <w:rFonts w:ascii="Arial" w:hAnsi="Arial" w:cs="Arial"/>
          <w:sz w:val="28"/>
          <w:szCs w:val="28"/>
        </w:rPr>
      </w:pPr>
    </w:p>
    <w:sectPr w:rsidR="00D33691" w:rsidRPr="0011381A" w:rsidSect="0027556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8F9" w:rsidRDefault="00A578F9" w:rsidP="004A6126">
      <w:pPr>
        <w:spacing w:after="0" w:line="240" w:lineRule="auto"/>
      </w:pPr>
      <w:r>
        <w:separator/>
      </w:r>
    </w:p>
  </w:endnote>
  <w:endnote w:type="continuationSeparator" w:id="0">
    <w:p w:rsidR="00A578F9" w:rsidRDefault="00A578F9" w:rsidP="004A6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26" w:rsidRDefault="00462739">
    <w:pPr>
      <w:pStyle w:val="Footer"/>
      <w:jc w:val="center"/>
    </w:pPr>
    <w:r>
      <w:fldChar w:fldCharType="begin"/>
    </w:r>
    <w:r>
      <w:instrText xml:space="preserve"> PAGE   \* MERGEFORMAT </w:instrText>
    </w:r>
    <w:r>
      <w:fldChar w:fldCharType="separate"/>
    </w:r>
    <w:r w:rsidR="00275562">
      <w:rPr>
        <w:noProof/>
      </w:rPr>
      <w:t>14</w:t>
    </w:r>
    <w:r>
      <w:rPr>
        <w:noProof/>
      </w:rPr>
      <w:fldChar w:fldCharType="end"/>
    </w:r>
  </w:p>
  <w:p w:rsidR="004A6126" w:rsidRDefault="004A6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8F9" w:rsidRDefault="00A578F9" w:rsidP="004A6126">
      <w:pPr>
        <w:spacing w:after="0" w:line="240" w:lineRule="auto"/>
      </w:pPr>
      <w:r>
        <w:separator/>
      </w:r>
    </w:p>
  </w:footnote>
  <w:footnote w:type="continuationSeparator" w:id="0">
    <w:p w:rsidR="00A578F9" w:rsidRDefault="00A578F9" w:rsidP="004A6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9A0"/>
      </v:shape>
    </w:pict>
  </w:numPicBullet>
  <w:abstractNum w:abstractNumId="0" w15:restartNumberingAfterBreak="0">
    <w:nsid w:val="061E5FE5"/>
    <w:multiLevelType w:val="hybridMultilevel"/>
    <w:tmpl w:val="EB9EAB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210524"/>
    <w:multiLevelType w:val="hybridMultilevel"/>
    <w:tmpl w:val="EB7211D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D8365C"/>
    <w:multiLevelType w:val="hybridMultilevel"/>
    <w:tmpl w:val="90627E78"/>
    <w:lvl w:ilvl="0" w:tplc="CA1403B4">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FF1032A"/>
    <w:multiLevelType w:val="hybridMultilevel"/>
    <w:tmpl w:val="001A371A"/>
    <w:lvl w:ilvl="0" w:tplc="332EC20A">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55F"/>
    <w:rsid w:val="00082D69"/>
    <w:rsid w:val="000A64FB"/>
    <w:rsid w:val="000C6D57"/>
    <w:rsid w:val="0011304A"/>
    <w:rsid w:val="0011381A"/>
    <w:rsid w:val="00184C78"/>
    <w:rsid w:val="001D2FDE"/>
    <w:rsid w:val="00207D73"/>
    <w:rsid w:val="00216A20"/>
    <w:rsid w:val="0022319A"/>
    <w:rsid w:val="0026740B"/>
    <w:rsid w:val="00272B07"/>
    <w:rsid w:val="00275562"/>
    <w:rsid w:val="00345699"/>
    <w:rsid w:val="00394DEE"/>
    <w:rsid w:val="00435A0E"/>
    <w:rsid w:val="00462739"/>
    <w:rsid w:val="004A6126"/>
    <w:rsid w:val="004B4B58"/>
    <w:rsid w:val="0052655F"/>
    <w:rsid w:val="005537F3"/>
    <w:rsid w:val="00596335"/>
    <w:rsid w:val="00604D8F"/>
    <w:rsid w:val="006950C1"/>
    <w:rsid w:val="007055BD"/>
    <w:rsid w:val="00714BA3"/>
    <w:rsid w:val="00723ADC"/>
    <w:rsid w:val="007707B6"/>
    <w:rsid w:val="00793D79"/>
    <w:rsid w:val="00797489"/>
    <w:rsid w:val="007B492E"/>
    <w:rsid w:val="007F2040"/>
    <w:rsid w:val="00811CE5"/>
    <w:rsid w:val="008931FA"/>
    <w:rsid w:val="00920471"/>
    <w:rsid w:val="009D3AF5"/>
    <w:rsid w:val="009F44E5"/>
    <w:rsid w:val="00A446F1"/>
    <w:rsid w:val="00A45B73"/>
    <w:rsid w:val="00A47B09"/>
    <w:rsid w:val="00A5493E"/>
    <w:rsid w:val="00A56AD3"/>
    <w:rsid w:val="00A578F9"/>
    <w:rsid w:val="00A65D3A"/>
    <w:rsid w:val="00AD296D"/>
    <w:rsid w:val="00AE59D5"/>
    <w:rsid w:val="00B3001F"/>
    <w:rsid w:val="00B41AE1"/>
    <w:rsid w:val="00B61365"/>
    <w:rsid w:val="00B67305"/>
    <w:rsid w:val="00C55B1C"/>
    <w:rsid w:val="00C74D34"/>
    <w:rsid w:val="00CA57EC"/>
    <w:rsid w:val="00CE0CCD"/>
    <w:rsid w:val="00D33691"/>
    <w:rsid w:val="00D67C20"/>
    <w:rsid w:val="00E01347"/>
    <w:rsid w:val="00E7738E"/>
    <w:rsid w:val="00EE4C16"/>
    <w:rsid w:val="00F52AEA"/>
    <w:rsid w:val="00F56527"/>
    <w:rsid w:val="00F86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67BE7-9C0D-430C-B98C-5BA08D0EC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D8F"/>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D57"/>
    <w:rPr>
      <w:rFonts w:ascii="Arial Narrow" w:eastAsia="Times New Roman" w:hAnsi="Arial Narrow"/>
      <w:lang w:eastAsia="en-GB"/>
    </w:rPr>
    <w:tblPr>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jc w:val="center"/>
    </w:trPr>
    <w:tcPr>
      <w:tcMar>
        <w:top w:w="142" w:type="dxa"/>
        <w:left w:w="142" w:type="dxa"/>
        <w:bottom w:w="142" w:type="dxa"/>
        <w:right w:w="142" w:type="dxa"/>
      </w:tcMar>
    </w:tcPr>
  </w:style>
  <w:style w:type="paragraph" w:styleId="ListParagraph">
    <w:name w:val="List Paragraph"/>
    <w:basedOn w:val="Normal"/>
    <w:uiPriority w:val="99"/>
    <w:qFormat/>
    <w:rsid w:val="007F2040"/>
    <w:pPr>
      <w:ind w:left="720"/>
      <w:contextualSpacing/>
    </w:pPr>
  </w:style>
  <w:style w:type="paragraph" w:styleId="BalloonText">
    <w:name w:val="Balloon Text"/>
    <w:basedOn w:val="Normal"/>
    <w:link w:val="BalloonTextChar"/>
    <w:uiPriority w:val="99"/>
    <w:semiHidden/>
    <w:unhideWhenUsed/>
    <w:rsid w:val="00B61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365"/>
    <w:rPr>
      <w:rFonts w:ascii="Tahoma" w:hAnsi="Tahoma" w:cs="Tahoma"/>
      <w:sz w:val="16"/>
      <w:szCs w:val="16"/>
    </w:rPr>
  </w:style>
  <w:style w:type="paragraph" w:styleId="Header">
    <w:name w:val="header"/>
    <w:basedOn w:val="Normal"/>
    <w:link w:val="HeaderChar"/>
    <w:uiPriority w:val="99"/>
    <w:semiHidden/>
    <w:unhideWhenUsed/>
    <w:rsid w:val="004A61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6126"/>
  </w:style>
  <w:style w:type="paragraph" w:styleId="Footer">
    <w:name w:val="footer"/>
    <w:basedOn w:val="Normal"/>
    <w:link w:val="FooterChar"/>
    <w:uiPriority w:val="99"/>
    <w:unhideWhenUsed/>
    <w:rsid w:val="004A6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126"/>
  </w:style>
  <w:style w:type="paragraph" w:styleId="BodyText">
    <w:name w:val="Body Text"/>
    <w:basedOn w:val="Normal"/>
    <w:link w:val="BodyTextChar"/>
    <w:uiPriority w:val="99"/>
    <w:rsid w:val="00275562"/>
    <w:pPr>
      <w:autoSpaceDE w:val="0"/>
      <w:autoSpaceDN w:val="0"/>
      <w:adjustRightInd w:val="0"/>
      <w:spacing w:before="120" w:after="120" w:line="240" w:lineRule="auto"/>
      <w:ind w:right="851"/>
    </w:pPr>
    <w:rPr>
      <w:rFonts w:ascii="Arial" w:hAnsi="Arial" w:cs="Arial"/>
      <w:sz w:val="24"/>
      <w:szCs w:val="21"/>
      <w:lang w:eastAsia="en-GB"/>
    </w:rPr>
  </w:style>
  <w:style w:type="character" w:customStyle="1" w:styleId="BodyTextChar">
    <w:name w:val="Body Text Char"/>
    <w:basedOn w:val="DefaultParagraphFont"/>
    <w:link w:val="BodyText"/>
    <w:uiPriority w:val="99"/>
    <w:rsid w:val="00275562"/>
    <w:rPr>
      <w:rFonts w:ascii="Arial" w:hAnsi="Arial" w:cs="Arial"/>
      <w:sz w:val="24"/>
      <w:szCs w:val="21"/>
      <w:lang w:val="en-GB" w:eastAsia="en-GB"/>
    </w:rPr>
  </w:style>
  <w:style w:type="paragraph" w:customStyle="1" w:styleId="Tablehead">
    <w:name w:val="Table head"/>
    <w:basedOn w:val="Normal"/>
    <w:next w:val="Tabletext"/>
    <w:qFormat/>
    <w:rsid w:val="00275562"/>
    <w:pPr>
      <w:tabs>
        <w:tab w:val="center" w:pos="4513"/>
        <w:tab w:val="right" w:pos="9026"/>
      </w:tabs>
      <w:spacing w:before="40" w:after="40" w:line="240" w:lineRule="auto"/>
    </w:pPr>
    <w:rPr>
      <w:rFonts w:ascii="Arial" w:hAnsi="Arial"/>
      <w:b/>
      <w:bCs/>
      <w:szCs w:val="20"/>
      <w:lang w:eastAsia="en-GB"/>
    </w:rPr>
  </w:style>
  <w:style w:type="paragraph" w:customStyle="1" w:styleId="Tabletext">
    <w:name w:val="Table text"/>
    <w:basedOn w:val="Tablehead"/>
    <w:qFormat/>
    <w:rsid w:val="00275562"/>
    <w:rPr>
      <w:b w:val="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gif"/><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gif"/><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CBD0B5-618A-4770-A033-143CBA9AA874}" type="doc">
      <dgm:prSet loTypeId="urn:microsoft.com/office/officeart/2005/8/layout/hList7#1" loCatId="list" qsTypeId="urn:microsoft.com/office/officeart/2005/8/quickstyle/simple1" qsCatId="simple" csTypeId="urn:microsoft.com/office/officeart/2005/8/colors/accent1_2" csCatId="accent1" phldr="1"/>
      <dgm:spPr/>
    </dgm:pt>
    <dgm:pt modelId="{3555723D-A10E-45F4-88FB-41172D7B5DC1}">
      <dgm:prSet phldrT="[Text]"/>
      <dgm:spPr/>
      <dgm:t>
        <a:bodyPr/>
        <a:lstStyle/>
        <a:p>
          <a:r>
            <a:rPr lang="en-GB"/>
            <a:t>Communication  and intellectual development</a:t>
          </a:r>
        </a:p>
      </dgm:t>
    </dgm:pt>
    <dgm:pt modelId="{81B4623A-F309-474E-8A6D-5FAA970AD8EA}" type="parTrans" cxnId="{8A93B4AF-974D-435A-B94A-F05DD8CFD7AF}">
      <dgm:prSet/>
      <dgm:spPr/>
      <dgm:t>
        <a:bodyPr/>
        <a:lstStyle/>
        <a:p>
          <a:endParaRPr lang="en-GB"/>
        </a:p>
      </dgm:t>
    </dgm:pt>
    <dgm:pt modelId="{11B83848-D74E-4448-97B2-0A051203FB7D}" type="sibTrans" cxnId="{8A93B4AF-974D-435A-B94A-F05DD8CFD7AF}">
      <dgm:prSet/>
      <dgm:spPr/>
      <dgm:t>
        <a:bodyPr/>
        <a:lstStyle/>
        <a:p>
          <a:endParaRPr lang="en-GB"/>
        </a:p>
      </dgm:t>
    </dgm:pt>
    <dgm:pt modelId="{B2DDFFEC-6446-4AB8-9659-A3F9E7FA3FCD}">
      <dgm:prSet phldrT="[Text]"/>
      <dgm:spPr/>
      <dgm:t>
        <a:bodyPr/>
        <a:lstStyle/>
        <a:p>
          <a:r>
            <a:rPr lang="en-GB"/>
            <a:t>Social, emotional and behavioural development</a:t>
          </a:r>
        </a:p>
      </dgm:t>
    </dgm:pt>
    <dgm:pt modelId="{494B9F25-301D-4DA5-B6DB-DFD2E107EDF8}" type="parTrans" cxnId="{AC3CAB1B-2177-465B-B808-24227CB7E39B}">
      <dgm:prSet/>
      <dgm:spPr/>
      <dgm:t>
        <a:bodyPr/>
        <a:lstStyle/>
        <a:p>
          <a:endParaRPr lang="en-GB"/>
        </a:p>
      </dgm:t>
    </dgm:pt>
    <dgm:pt modelId="{83E40FAA-DD22-4356-A37D-CFA1369C9B1C}" type="sibTrans" cxnId="{AC3CAB1B-2177-465B-B808-24227CB7E39B}">
      <dgm:prSet/>
      <dgm:spPr/>
      <dgm:t>
        <a:bodyPr/>
        <a:lstStyle/>
        <a:p>
          <a:endParaRPr lang="en-GB"/>
        </a:p>
      </dgm:t>
    </dgm:pt>
    <dgm:pt modelId="{15638591-8C2F-47BC-AD70-FC7236E9B3CC}">
      <dgm:prSet phldrT="[Text]"/>
      <dgm:spPr/>
      <dgm:t>
        <a:bodyPr/>
        <a:lstStyle/>
        <a:p>
          <a:r>
            <a:rPr lang="en-GB"/>
            <a:t>Physcial development</a:t>
          </a:r>
        </a:p>
      </dgm:t>
    </dgm:pt>
    <dgm:pt modelId="{9624D5F7-A724-4B59-8511-EE551DEC3057}" type="sibTrans" cxnId="{4B5D2975-21A5-4494-B369-1F71A8ED5EEA}">
      <dgm:prSet/>
      <dgm:spPr/>
      <dgm:t>
        <a:bodyPr/>
        <a:lstStyle/>
        <a:p>
          <a:endParaRPr lang="en-GB"/>
        </a:p>
      </dgm:t>
    </dgm:pt>
    <dgm:pt modelId="{A8BC0F66-2560-40B8-B3A1-40DFD03EFF51}" type="parTrans" cxnId="{4B5D2975-21A5-4494-B369-1F71A8ED5EEA}">
      <dgm:prSet/>
      <dgm:spPr/>
      <dgm:t>
        <a:bodyPr/>
        <a:lstStyle/>
        <a:p>
          <a:endParaRPr lang="en-GB"/>
        </a:p>
      </dgm:t>
    </dgm:pt>
    <dgm:pt modelId="{CE708095-5864-48F3-ADA4-364BD518CB6E}" type="pres">
      <dgm:prSet presAssocID="{E3CBD0B5-618A-4770-A033-143CBA9AA874}" presName="Name0" presStyleCnt="0">
        <dgm:presLayoutVars>
          <dgm:dir/>
          <dgm:resizeHandles val="exact"/>
        </dgm:presLayoutVars>
      </dgm:prSet>
      <dgm:spPr/>
    </dgm:pt>
    <dgm:pt modelId="{56482B2F-2467-40BA-90C5-BCB3EDF0A998}" type="pres">
      <dgm:prSet presAssocID="{E3CBD0B5-618A-4770-A033-143CBA9AA874}" presName="fgShape" presStyleLbl="fgShp" presStyleIdx="0" presStyleCnt="1"/>
      <dgm:spPr/>
    </dgm:pt>
    <dgm:pt modelId="{57209725-FD05-45E1-B729-A6EB5ED62E70}" type="pres">
      <dgm:prSet presAssocID="{E3CBD0B5-618A-4770-A033-143CBA9AA874}" presName="linComp" presStyleCnt="0"/>
      <dgm:spPr/>
    </dgm:pt>
    <dgm:pt modelId="{F98CF3EB-2EB8-4AE6-9549-05A0ABE8056D}" type="pres">
      <dgm:prSet presAssocID="{15638591-8C2F-47BC-AD70-FC7236E9B3CC}" presName="compNode" presStyleCnt="0"/>
      <dgm:spPr/>
    </dgm:pt>
    <dgm:pt modelId="{C081AA8F-D493-4F09-9468-1EA8AFD36DD2}" type="pres">
      <dgm:prSet presAssocID="{15638591-8C2F-47BC-AD70-FC7236E9B3CC}" presName="bkgdShape" presStyleLbl="node1" presStyleIdx="0" presStyleCnt="3" custLinFactNeighborX="-64" custLinFactNeighborY="-2290"/>
      <dgm:spPr/>
      <dgm:t>
        <a:bodyPr/>
        <a:lstStyle/>
        <a:p>
          <a:endParaRPr lang="en-GB"/>
        </a:p>
      </dgm:t>
    </dgm:pt>
    <dgm:pt modelId="{CB6B53E9-1EBB-40BD-ADB7-5635C8EDBF45}" type="pres">
      <dgm:prSet presAssocID="{15638591-8C2F-47BC-AD70-FC7236E9B3CC}" presName="nodeTx" presStyleLbl="node1" presStyleIdx="0" presStyleCnt="3">
        <dgm:presLayoutVars>
          <dgm:bulletEnabled val="1"/>
        </dgm:presLayoutVars>
      </dgm:prSet>
      <dgm:spPr/>
      <dgm:t>
        <a:bodyPr/>
        <a:lstStyle/>
        <a:p>
          <a:endParaRPr lang="en-GB"/>
        </a:p>
      </dgm:t>
    </dgm:pt>
    <dgm:pt modelId="{88EC92E6-16D0-4AE3-A2CD-8B790021729A}" type="pres">
      <dgm:prSet presAssocID="{15638591-8C2F-47BC-AD70-FC7236E9B3CC}" presName="invisiNode" presStyleLbl="node1" presStyleIdx="0" presStyleCnt="3"/>
      <dgm:spPr/>
    </dgm:pt>
    <dgm:pt modelId="{982D1235-EC58-4860-A656-8B50638E046F}" type="pres">
      <dgm:prSet presAssocID="{15638591-8C2F-47BC-AD70-FC7236E9B3CC}" presName="imagNode" presStyleLbl="fgImgPlace1" presStyleIdx="0" presStyleCnt="3" custLinFactNeighborY="5731"/>
      <dgm:spPr>
        <a:blipFill rotWithShape="0">
          <a:blip xmlns:r="http://schemas.openxmlformats.org/officeDocument/2006/relationships" r:embed="rId1"/>
          <a:stretch>
            <a:fillRect/>
          </a:stretch>
        </a:blipFill>
      </dgm:spPr>
    </dgm:pt>
    <dgm:pt modelId="{A1F7118E-7E60-4986-B9CC-30585986F5FB}" type="pres">
      <dgm:prSet presAssocID="{9624D5F7-A724-4B59-8511-EE551DEC3057}" presName="sibTrans" presStyleLbl="sibTrans2D1" presStyleIdx="0" presStyleCnt="0"/>
      <dgm:spPr/>
      <dgm:t>
        <a:bodyPr/>
        <a:lstStyle/>
        <a:p>
          <a:endParaRPr lang="en-GB"/>
        </a:p>
      </dgm:t>
    </dgm:pt>
    <dgm:pt modelId="{E7FDD525-A707-4AD4-AE61-B68250B58A14}" type="pres">
      <dgm:prSet presAssocID="{3555723D-A10E-45F4-88FB-41172D7B5DC1}" presName="compNode" presStyleCnt="0"/>
      <dgm:spPr/>
    </dgm:pt>
    <dgm:pt modelId="{28206A2D-118C-499C-8D4A-914D4210489A}" type="pres">
      <dgm:prSet presAssocID="{3555723D-A10E-45F4-88FB-41172D7B5DC1}" presName="bkgdShape" presStyleLbl="node1" presStyleIdx="1" presStyleCnt="3" custLinFactNeighborX="-1189" custLinFactNeighborY="-1908"/>
      <dgm:spPr/>
      <dgm:t>
        <a:bodyPr/>
        <a:lstStyle/>
        <a:p>
          <a:endParaRPr lang="en-GB"/>
        </a:p>
      </dgm:t>
    </dgm:pt>
    <dgm:pt modelId="{F64C97D3-9D57-4FF2-841F-F911F1F6CBAA}" type="pres">
      <dgm:prSet presAssocID="{3555723D-A10E-45F4-88FB-41172D7B5DC1}" presName="nodeTx" presStyleLbl="node1" presStyleIdx="1" presStyleCnt="3">
        <dgm:presLayoutVars>
          <dgm:bulletEnabled val="1"/>
        </dgm:presLayoutVars>
      </dgm:prSet>
      <dgm:spPr/>
      <dgm:t>
        <a:bodyPr/>
        <a:lstStyle/>
        <a:p>
          <a:endParaRPr lang="en-GB"/>
        </a:p>
      </dgm:t>
    </dgm:pt>
    <dgm:pt modelId="{27285E14-1861-44FC-85B8-7EFCD1F3E607}" type="pres">
      <dgm:prSet presAssocID="{3555723D-A10E-45F4-88FB-41172D7B5DC1}" presName="invisiNode" presStyleLbl="node1" presStyleIdx="1" presStyleCnt="3"/>
      <dgm:spPr/>
    </dgm:pt>
    <dgm:pt modelId="{E463C12D-50AC-444E-A9BF-10E876F6D678}" type="pres">
      <dgm:prSet presAssocID="{3555723D-A10E-45F4-88FB-41172D7B5DC1}" presName="imagNode" presStyleLbl="fgImgPlace1" presStyleIdx="1" presStyleCnt="3" custLinFactNeighborX="1146" custLinFactNeighborY="3439"/>
      <dgm:spPr>
        <a:blipFill rotWithShape="0">
          <a:blip xmlns:r="http://schemas.openxmlformats.org/officeDocument/2006/relationships" r:embed="rId2"/>
          <a:stretch>
            <a:fillRect/>
          </a:stretch>
        </a:blipFill>
      </dgm:spPr>
    </dgm:pt>
    <dgm:pt modelId="{DFBFF096-72B7-4611-9D7C-4C5C3380F51B}" type="pres">
      <dgm:prSet presAssocID="{11B83848-D74E-4448-97B2-0A051203FB7D}" presName="sibTrans" presStyleLbl="sibTrans2D1" presStyleIdx="0" presStyleCnt="0"/>
      <dgm:spPr/>
      <dgm:t>
        <a:bodyPr/>
        <a:lstStyle/>
        <a:p>
          <a:endParaRPr lang="en-GB"/>
        </a:p>
      </dgm:t>
    </dgm:pt>
    <dgm:pt modelId="{6CC841C4-0F48-4C14-B4BC-5A1912186430}" type="pres">
      <dgm:prSet presAssocID="{B2DDFFEC-6446-4AB8-9659-A3F9E7FA3FCD}" presName="compNode" presStyleCnt="0"/>
      <dgm:spPr/>
    </dgm:pt>
    <dgm:pt modelId="{46CF5DA8-3CCF-436E-A79B-AD880138E5E9}" type="pres">
      <dgm:prSet presAssocID="{B2DDFFEC-6446-4AB8-9659-A3F9E7FA3FCD}" presName="bkgdShape" presStyleLbl="node1" presStyleIdx="2" presStyleCnt="3"/>
      <dgm:spPr/>
      <dgm:t>
        <a:bodyPr/>
        <a:lstStyle/>
        <a:p>
          <a:endParaRPr lang="en-GB"/>
        </a:p>
      </dgm:t>
    </dgm:pt>
    <dgm:pt modelId="{F9AFF4F6-808B-4165-8863-EBCA93C208ED}" type="pres">
      <dgm:prSet presAssocID="{B2DDFFEC-6446-4AB8-9659-A3F9E7FA3FCD}" presName="nodeTx" presStyleLbl="node1" presStyleIdx="2" presStyleCnt="3">
        <dgm:presLayoutVars>
          <dgm:bulletEnabled val="1"/>
        </dgm:presLayoutVars>
      </dgm:prSet>
      <dgm:spPr/>
      <dgm:t>
        <a:bodyPr/>
        <a:lstStyle/>
        <a:p>
          <a:endParaRPr lang="en-GB"/>
        </a:p>
      </dgm:t>
    </dgm:pt>
    <dgm:pt modelId="{C986E152-72AA-4682-A4BA-842F6F42BC22}" type="pres">
      <dgm:prSet presAssocID="{B2DDFFEC-6446-4AB8-9659-A3F9E7FA3FCD}" presName="invisiNode" presStyleLbl="node1" presStyleIdx="2" presStyleCnt="3"/>
      <dgm:spPr/>
    </dgm:pt>
    <dgm:pt modelId="{4C677578-A855-486B-BDB9-2A7D10A9E66B}" type="pres">
      <dgm:prSet presAssocID="{B2DDFFEC-6446-4AB8-9659-A3F9E7FA3FCD}" presName="imagNode" presStyleLbl="fgImgPlace1" presStyleIdx="2" presStyleCnt="3"/>
      <dgm:spPr>
        <a:blipFill rotWithShape="0">
          <a:blip xmlns:r="http://schemas.openxmlformats.org/officeDocument/2006/relationships" r:embed="rId3"/>
          <a:stretch>
            <a:fillRect/>
          </a:stretch>
        </a:blipFill>
      </dgm:spPr>
    </dgm:pt>
  </dgm:ptLst>
  <dgm:cxnLst>
    <dgm:cxn modelId="{F297AAAB-116A-4FD6-890B-8E43A30A5B3A}" type="presOf" srcId="{3555723D-A10E-45F4-88FB-41172D7B5DC1}" destId="{28206A2D-118C-499C-8D4A-914D4210489A}" srcOrd="0" destOrd="0" presId="urn:microsoft.com/office/officeart/2005/8/layout/hList7#1"/>
    <dgm:cxn modelId="{AC3CAB1B-2177-465B-B808-24227CB7E39B}" srcId="{E3CBD0B5-618A-4770-A033-143CBA9AA874}" destId="{B2DDFFEC-6446-4AB8-9659-A3F9E7FA3FCD}" srcOrd="2" destOrd="0" parTransId="{494B9F25-301D-4DA5-B6DB-DFD2E107EDF8}" sibTransId="{83E40FAA-DD22-4356-A37D-CFA1369C9B1C}"/>
    <dgm:cxn modelId="{4B5D2975-21A5-4494-B369-1F71A8ED5EEA}" srcId="{E3CBD0B5-618A-4770-A033-143CBA9AA874}" destId="{15638591-8C2F-47BC-AD70-FC7236E9B3CC}" srcOrd="0" destOrd="0" parTransId="{A8BC0F66-2560-40B8-B3A1-40DFD03EFF51}" sibTransId="{9624D5F7-A724-4B59-8511-EE551DEC3057}"/>
    <dgm:cxn modelId="{43DF48F4-C096-4EDE-873F-0A89FAA812D5}" type="presOf" srcId="{E3CBD0B5-618A-4770-A033-143CBA9AA874}" destId="{CE708095-5864-48F3-ADA4-364BD518CB6E}" srcOrd="0" destOrd="0" presId="urn:microsoft.com/office/officeart/2005/8/layout/hList7#1"/>
    <dgm:cxn modelId="{8A93B4AF-974D-435A-B94A-F05DD8CFD7AF}" srcId="{E3CBD0B5-618A-4770-A033-143CBA9AA874}" destId="{3555723D-A10E-45F4-88FB-41172D7B5DC1}" srcOrd="1" destOrd="0" parTransId="{81B4623A-F309-474E-8A6D-5FAA970AD8EA}" sibTransId="{11B83848-D74E-4448-97B2-0A051203FB7D}"/>
    <dgm:cxn modelId="{71FA1A75-801C-4CB7-9DA2-796580F04433}" type="presOf" srcId="{11B83848-D74E-4448-97B2-0A051203FB7D}" destId="{DFBFF096-72B7-4611-9D7C-4C5C3380F51B}" srcOrd="0" destOrd="0" presId="urn:microsoft.com/office/officeart/2005/8/layout/hList7#1"/>
    <dgm:cxn modelId="{458231A2-BD37-4B5B-9575-1F099F497950}" type="presOf" srcId="{B2DDFFEC-6446-4AB8-9659-A3F9E7FA3FCD}" destId="{F9AFF4F6-808B-4165-8863-EBCA93C208ED}" srcOrd="1" destOrd="0" presId="urn:microsoft.com/office/officeart/2005/8/layout/hList7#1"/>
    <dgm:cxn modelId="{1E66F4E1-3339-440E-A34A-43EFA6A3E839}" type="presOf" srcId="{9624D5F7-A724-4B59-8511-EE551DEC3057}" destId="{A1F7118E-7E60-4986-B9CC-30585986F5FB}" srcOrd="0" destOrd="0" presId="urn:microsoft.com/office/officeart/2005/8/layout/hList7#1"/>
    <dgm:cxn modelId="{17E34202-8E3B-4A9C-8431-C47CA20D279F}" type="presOf" srcId="{15638591-8C2F-47BC-AD70-FC7236E9B3CC}" destId="{CB6B53E9-1EBB-40BD-ADB7-5635C8EDBF45}" srcOrd="1" destOrd="0" presId="urn:microsoft.com/office/officeart/2005/8/layout/hList7#1"/>
    <dgm:cxn modelId="{7E431937-AB01-40C2-B420-22288A765C97}" type="presOf" srcId="{B2DDFFEC-6446-4AB8-9659-A3F9E7FA3FCD}" destId="{46CF5DA8-3CCF-436E-A79B-AD880138E5E9}" srcOrd="0" destOrd="0" presId="urn:microsoft.com/office/officeart/2005/8/layout/hList7#1"/>
    <dgm:cxn modelId="{0F226B17-78F2-4B99-A91D-BA6A4C9BEF58}" type="presOf" srcId="{15638591-8C2F-47BC-AD70-FC7236E9B3CC}" destId="{C081AA8F-D493-4F09-9468-1EA8AFD36DD2}" srcOrd="0" destOrd="0" presId="urn:microsoft.com/office/officeart/2005/8/layout/hList7#1"/>
    <dgm:cxn modelId="{AD2B9E6C-2FE9-45BC-ACFC-33612393ECFC}" type="presOf" srcId="{3555723D-A10E-45F4-88FB-41172D7B5DC1}" destId="{F64C97D3-9D57-4FF2-841F-F911F1F6CBAA}" srcOrd="1" destOrd="0" presId="urn:microsoft.com/office/officeart/2005/8/layout/hList7#1"/>
    <dgm:cxn modelId="{42764995-07DD-4493-A5A9-54B875466C80}" type="presParOf" srcId="{CE708095-5864-48F3-ADA4-364BD518CB6E}" destId="{56482B2F-2467-40BA-90C5-BCB3EDF0A998}" srcOrd="0" destOrd="0" presId="urn:microsoft.com/office/officeart/2005/8/layout/hList7#1"/>
    <dgm:cxn modelId="{EB682E55-3C3E-416E-B859-6B077A44E463}" type="presParOf" srcId="{CE708095-5864-48F3-ADA4-364BD518CB6E}" destId="{57209725-FD05-45E1-B729-A6EB5ED62E70}" srcOrd="1" destOrd="0" presId="urn:microsoft.com/office/officeart/2005/8/layout/hList7#1"/>
    <dgm:cxn modelId="{3F498422-0CCE-451A-A4E1-7B09821A8E23}" type="presParOf" srcId="{57209725-FD05-45E1-B729-A6EB5ED62E70}" destId="{F98CF3EB-2EB8-4AE6-9549-05A0ABE8056D}" srcOrd="0" destOrd="0" presId="urn:microsoft.com/office/officeart/2005/8/layout/hList7#1"/>
    <dgm:cxn modelId="{9421D583-B082-44F6-8707-03AEFB94575A}" type="presParOf" srcId="{F98CF3EB-2EB8-4AE6-9549-05A0ABE8056D}" destId="{C081AA8F-D493-4F09-9468-1EA8AFD36DD2}" srcOrd="0" destOrd="0" presId="urn:microsoft.com/office/officeart/2005/8/layout/hList7#1"/>
    <dgm:cxn modelId="{3E8EE7B1-0632-4F9E-B212-9739F91E06D1}" type="presParOf" srcId="{F98CF3EB-2EB8-4AE6-9549-05A0ABE8056D}" destId="{CB6B53E9-1EBB-40BD-ADB7-5635C8EDBF45}" srcOrd="1" destOrd="0" presId="urn:microsoft.com/office/officeart/2005/8/layout/hList7#1"/>
    <dgm:cxn modelId="{5D648B39-5AE4-4697-B1FF-60E261377C03}" type="presParOf" srcId="{F98CF3EB-2EB8-4AE6-9549-05A0ABE8056D}" destId="{88EC92E6-16D0-4AE3-A2CD-8B790021729A}" srcOrd="2" destOrd="0" presId="urn:microsoft.com/office/officeart/2005/8/layout/hList7#1"/>
    <dgm:cxn modelId="{067A9A2C-1065-4653-B4AE-1A3E763BE3D2}" type="presParOf" srcId="{F98CF3EB-2EB8-4AE6-9549-05A0ABE8056D}" destId="{982D1235-EC58-4860-A656-8B50638E046F}" srcOrd="3" destOrd="0" presId="urn:microsoft.com/office/officeart/2005/8/layout/hList7#1"/>
    <dgm:cxn modelId="{AA85B65F-1745-411A-AA89-070403E05AC5}" type="presParOf" srcId="{57209725-FD05-45E1-B729-A6EB5ED62E70}" destId="{A1F7118E-7E60-4986-B9CC-30585986F5FB}" srcOrd="1" destOrd="0" presId="urn:microsoft.com/office/officeart/2005/8/layout/hList7#1"/>
    <dgm:cxn modelId="{B6042FC6-3B93-4331-96EF-19E5359E4EF0}" type="presParOf" srcId="{57209725-FD05-45E1-B729-A6EB5ED62E70}" destId="{E7FDD525-A707-4AD4-AE61-B68250B58A14}" srcOrd="2" destOrd="0" presId="urn:microsoft.com/office/officeart/2005/8/layout/hList7#1"/>
    <dgm:cxn modelId="{9F781AAB-DC00-4A2D-A667-FB0960B112B6}" type="presParOf" srcId="{E7FDD525-A707-4AD4-AE61-B68250B58A14}" destId="{28206A2D-118C-499C-8D4A-914D4210489A}" srcOrd="0" destOrd="0" presId="urn:microsoft.com/office/officeart/2005/8/layout/hList7#1"/>
    <dgm:cxn modelId="{17407688-4753-4389-8E3C-D221B88B88A0}" type="presParOf" srcId="{E7FDD525-A707-4AD4-AE61-B68250B58A14}" destId="{F64C97D3-9D57-4FF2-841F-F911F1F6CBAA}" srcOrd="1" destOrd="0" presId="urn:microsoft.com/office/officeart/2005/8/layout/hList7#1"/>
    <dgm:cxn modelId="{F4E73FC7-3EC5-4335-AF11-80D7BE765E9A}" type="presParOf" srcId="{E7FDD525-A707-4AD4-AE61-B68250B58A14}" destId="{27285E14-1861-44FC-85B8-7EFCD1F3E607}" srcOrd="2" destOrd="0" presId="urn:microsoft.com/office/officeart/2005/8/layout/hList7#1"/>
    <dgm:cxn modelId="{B7ACEB11-0624-49C3-BA42-7068C58A5DFB}" type="presParOf" srcId="{E7FDD525-A707-4AD4-AE61-B68250B58A14}" destId="{E463C12D-50AC-444E-A9BF-10E876F6D678}" srcOrd="3" destOrd="0" presId="urn:microsoft.com/office/officeart/2005/8/layout/hList7#1"/>
    <dgm:cxn modelId="{57E35499-8E12-440D-8115-1B057DD28523}" type="presParOf" srcId="{57209725-FD05-45E1-B729-A6EB5ED62E70}" destId="{DFBFF096-72B7-4611-9D7C-4C5C3380F51B}" srcOrd="3" destOrd="0" presId="urn:microsoft.com/office/officeart/2005/8/layout/hList7#1"/>
    <dgm:cxn modelId="{0FC882F9-85AE-4980-A929-649650CD0FB0}" type="presParOf" srcId="{57209725-FD05-45E1-B729-A6EB5ED62E70}" destId="{6CC841C4-0F48-4C14-B4BC-5A1912186430}" srcOrd="4" destOrd="0" presId="urn:microsoft.com/office/officeart/2005/8/layout/hList7#1"/>
    <dgm:cxn modelId="{F1E92ABC-4241-4BE8-B6BC-11C636965293}" type="presParOf" srcId="{6CC841C4-0F48-4C14-B4BC-5A1912186430}" destId="{46CF5DA8-3CCF-436E-A79B-AD880138E5E9}" srcOrd="0" destOrd="0" presId="urn:microsoft.com/office/officeart/2005/8/layout/hList7#1"/>
    <dgm:cxn modelId="{C236B85A-7397-4624-99FD-4714BDE3EF1C}" type="presParOf" srcId="{6CC841C4-0F48-4C14-B4BC-5A1912186430}" destId="{F9AFF4F6-808B-4165-8863-EBCA93C208ED}" srcOrd="1" destOrd="0" presId="urn:microsoft.com/office/officeart/2005/8/layout/hList7#1"/>
    <dgm:cxn modelId="{250FD4DD-F6F1-4991-A5C6-14754FDF894B}" type="presParOf" srcId="{6CC841C4-0F48-4C14-B4BC-5A1912186430}" destId="{C986E152-72AA-4682-A4BA-842F6F42BC22}" srcOrd="2" destOrd="0" presId="urn:microsoft.com/office/officeart/2005/8/layout/hList7#1"/>
    <dgm:cxn modelId="{DFB4FB52-0D83-4C28-8927-07AB939C8FCE}" type="presParOf" srcId="{6CC841C4-0F48-4C14-B4BC-5A1912186430}" destId="{4C677578-A855-486B-BDB9-2A7D10A9E66B}" srcOrd="3" destOrd="0" presId="urn:microsoft.com/office/officeart/2005/8/layout/hList7#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81AA8F-D493-4F09-9468-1EA8AFD36DD2}">
      <dsp:nvSpPr>
        <dsp:cNvPr id="0" name=""/>
        <dsp:cNvSpPr/>
      </dsp:nvSpPr>
      <dsp:spPr>
        <a:xfrm>
          <a:off x="4" y="0"/>
          <a:ext cx="1602390" cy="24954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Physcial development</a:t>
          </a:r>
        </a:p>
      </dsp:txBody>
      <dsp:txXfrm>
        <a:off x="4" y="998169"/>
        <a:ext cx="1602390" cy="998169"/>
      </dsp:txXfrm>
    </dsp:sp>
    <dsp:sp modelId="{982D1235-EC58-4860-A656-8B50638E046F}">
      <dsp:nvSpPr>
        <dsp:cNvPr id="0" name=""/>
        <dsp:cNvSpPr/>
      </dsp:nvSpPr>
      <dsp:spPr>
        <a:xfrm>
          <a:off x="386737" y="197348"/>
          <a:ext cx="830975" cy="830975"/>
        </a:xfrm>
        <a:prstGeom prst="ellipse">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8206A2D-118C-499C-8D4A-914D4210489A}">
      <dsp:nvSpPr>
        <dsp:cNvPr id="0" name=""/>
        <dsp:cNvSpPr/>
      </dsp:nvSpPr>
      <dsp:spPr>
        <a:xfrm>
          <a:off x="1632439" y="0"/>
          <a:ext cx="1602390" cy="24954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Communication  and intellectual development</a:t>
          </a:r>
        </a:p>
      </dsp:txBody>
      <dsp:txXfrm>
        <a:off x="1632439" y="998169"/>
        <a:ext cx="1602390" cy="998169"/>
      </dsp:txXfrm>
    </dsp:sp>
    <dsp:sp modelId="{E463C12D-50AC-444E-A9BF-10E876F6D678}">
      <dsp:nvSpPr>
        <dsp:cNvPr id="0" name=""/>
        <dsp:cNvSpPr/>
      </dsp:nvSpPr>
      <dsp:spPr>
        <a:xfrm>
          <a:off x="2046722" y="178302"/>
          <a:ext cx="830975" cy="830975"/>
        </a:xfrm>
        <a:prstGeom prst="ellipse">
          <a:avLst/>
        </a:prstGeom>
        <a:blipFill rotWithShape="0">
          <a:blip xmlns:r="http://schemas.openxmlformats.org/officeDocument/2006/relationships" r:embed="rId2"/>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6CF5DA8-3CCF-436E-A79B-AD880138E5E9}">
      <dsp:nvSpPr>
        <dsp:cNvPr id="0" name=""/>
        <dsp:cNvSpPr/>
      </dsp:nvSpPr>
      <dsp:spPr>
        <a:xfrm>
          <a:off x="3301954" y="0"/>
          <a:ext cx="1602390" cy="249542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t>Social, emotional and behavioural development</a:t>
          </a:r>
        </a:p>
      </dsp:txBody>
      <dsp:txXfrm>
        <a:off x="3301954" y="998169"/>
        <a:ext cx="1602390" cy="998169"/>
      </dsp:txXfrm>
    </dsp:sp>
    <dsp:sp modelId="{4C677578-A855-486B-BDB9-2A7D10A9E66B}">
      <dsp:nvSpPr>
        <dsp:cNvPr id="0" name=""/>
        <dsp:cNvSpPr/>
      </dsp:nvSpPr>
      <dsp:spPr>
        <a:xfrm>
          <a:off x="3687661" y="149725"/>
          <a:ext cx="830975" cy="830975"/>
        </a:xfrm>
        <a:prstGeom prst="ellipse">
          <a:avLst/>
        </a:prstGeom>
        <a:blipFill rotWithShape="0">
          <a:blip xmlns:r="http://schemas.openxmlformats.org/officeDocument/2006/relationships" r:embed="rId3"/>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6482B2F-2467-40BA-90C5-BCB3EDF0A998}">
      <dsp:nvSpPr>
        <dsp:cNvPr id="0" name=""/>
        <dsp:cNvSpPr/>
      </dsp:nvSpPr>
      <dsp:spPr>
        <a:xfrm>
          <a:off x="196214" y="1996338"/>
          <a:ext cx="4512945" cy="374313"/>
        </a:xfrm>
        <a:prstGeom prst="leftRightArrow">
          <a:avLst/>
        </a:prstGeom>
        <a:solidFill>
          <a:schemeClr val="accent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1">
  <dgm:title val=""/>
  <dgm:desc val=""/>
  <dgm:catLst>
    <dgm:cat type="list" pri="12000"/>
    <dgm:cat type="process" pri="20000"/>
    <dgm:cat type="relationship" pri="14000"/>
    <dgm:cat type="convert" pri="8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DFD3-D4BA-4C1E-9036-0C061940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Park Lane Campus</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k.popplewell</dc:creator>
  <cp:lastModifiedBy>rodney hardy</cp:lastModifiedBy>
  <cp:revision>6</cp:revision>
  <cp:lastPrinted>2011-02-28T16:19:00Z</cp:lastPrinted>
  <dcterms:created xsi:type="dcterms:W3CDTF">2015-11-03T15:04:00Z</dcterms:created>
  <dcterms:modified xsi:type="dcterms:W3CDTF">2015-11-03T15:54:00Z</dcterms:modified>
</cp:coreProperties>
</file>