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77" w:rsidRDefault="00991E77">
      <w:pPr>
        <w:rPr>
          <w:color w:val="1F497D"/>
        </w:rPr>
      </w:pPr>
    </w:p>
    <w:p w:rsidR="00991E77" w:rsidRDefault="00991E77">
      <w:pPr>
        <w:rPr>
          <w:color w:val="1F497D"/>
        </w:rPr>
      </w:pPr>
      <w:r>
        <w:rPr>
          <w:noProof/>
          <w:color w:val="1F497D"/>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13335</wp:posOffset>
            </wp:positionV>
            <wp:extent cx="24384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color w:val="1F497D"/>
        </w:rPr>
      </w:pPr>
    </w:p>
    <w:p w:rsidR="00991E77" w:rsidRDefault="00991E77">
      <w:pPr>
        <w:rPr>
          <w:sz w:val="36"/>
          <w:szCs w:val="36"/>
        </w:rPr>
      </w:pPr>
      <w:r w:rsidRPr="00991E77">
        <w:rPr>
          <w:sz w:val="36"/>
          <w:szCs w:val="36"/>
        </w:rPr>
        <w:t>Dyslexia Support</w:t>
      </w: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sz w:val="36"/>
          <w:szCs w:val="36"/>
        </w:rPr>
      </w:pPr>
    </w:p>
    <w:p w:rsidR="00991E77" w:rsidRDefault="00991E77">
      <w:pPr>
        <w:rPr>
          <w:color w:val="1F497D"/>
        </w:rPr>
      </w:pPr>
      <w:r>
        <w:rPr>
          <w:sz w:val="36"/>
          <w:szCs w:val="36"/>
        </w:rPr>
        <w:t xml:space="preserve">Changing MS Word Documents backgrounds </w:t>
      </w:r>
      <w:r>
        <w:rPr>
          <w:color w:val="1F497D"/>
        </w:rPr>
        <w:br w:type="page"/>
      </w:r>
    </w:p>
    <w:p w:rsidR="00991E77" w:rsidRDefault="00991E77">
      <w:pPr>
        <w:rPr>
          <w:rFonts w:ascii="Arial" w:hAnsi="Arial" w:cs="Arial"/>
          <w:sz w:val="24"/>
          <w:szCs w:val="24"/>
        </w:rPr>
      </w:pPr>
      <w:r w:rsidRPr="00991E77">
        <w:rPr>
          <w:rFonts w:ascii="Arial" w:hAnsi="Arial" w:cs="Arial"/>
          <w:sz w:val="24"/>
          <w:szCs w:val="24"/>
        </w:rPr>
        <w:lastRenderedPageBreak/>
        <w:t>When working with any learner who has, or feels they have dyslexia</w:t>
      </w:r>
      <w:r>
        <w:rPr>
          <w:rFonts w:ascii="Arial" w:hAnsi="Arial" w:cs="Arial"/>
          <w:sz w:val="24"/>
          <w:szCs w:val="24"/>
        </w:rPr>
        <w:t>, we must try to establish their individual preferences and display words documents accordingly</w:t>
      </w:r>
    </w:p>
    <w:p w:rsidR="00991E77" w:rsidRDefault="00991E77">
      <w:pPr>
        <w:rPr>
          <w:rFonts w:ascii="Arial" w:hAnsi="Arial" w:cs="Arial"/>
          <w:sz w:val="24"/>
          <w:szCs w:val="24"/>
        </w:rPr>
      </w:pPr>
    </w:p>
    <w:p w:rsidR="00991E77" w:rsidRDefault="00991E77">
      <w:pPr>
        <w:rPr>
          <w:rStyle w:val="tgc"/>
          <w:rFonts w:ascii="Arial" w:hAnsi="Arial" w:cs="Arial"/>
          <w:b/>
          <w:bCs/>
          <w:color w:val="222222"/>
        </w:rPr>
      </w:pPr>
      <w:r>
        <w:rPr>
          <w:rFonts w:ascii="Arial" w:hAnsi="Arial" w:cs="Arial"/>
          <w:sz w:val="24"/>
          <w:szCs w:val="24"/>
        </w:rPr>
        <w:t>This may mean changes the font or the document appearance.</w:t>
      </w:r>
      <w:r w:rsidR="00766981">
        <w:rPr>
          <w:rFonts w:ascii="Arial" w:hAnsi="Arial" w:cs="Arial"/>
          <w:sz w:val="24"/>
          <w:szCs w:val="24"/>
        </w:rPr>
        <w:t xml:space="preserve"> When selecting appropriate fonts </w:t>
      </w:r>
      <w:r w:rsidR="00766981">
        <w:rPr>
          <w:rStyle w:val="tgc"/>
          <w:rFonts w:ascii="Arial" w:hAnsi="Arial" w:cs="Arial"/>
          <w:color w:val="222222"/>
        </w:rPr>
        <w:t>m</w:t>
      </w:r>
      <w:r w:rsidR="00766981">
        <w:rPr>
          <w:rStyle w:val="tgc"/>
          <w:rFonts w:ascii="Arial" w:hAnsi="Arial" w:cs="Arial"/>
          <w:color w:val="222222"/>
        </w:rPr>
        <w:t xml:space="preserve">ost of the recommendations come from associations for people with dyslexia and they agree in using sans-serif fonts. The British Dyslexia Association recommends to use </w:t>
      </w:r>
      <w:r w:rsidR="00766981">
        <w:rPr>
          <w:rStyle w:val="tgc"/>
          <w:rFonts w:ascii="Arial" w:hAnsi="Arial" w:cs="Arial"/>
          <w:b/>
          <w:bCs/>
          <w:color w:val="222222"/>
        </w:rPr>
        <w:t>Arial</w:t>
      </w:r>
      <w:r w:rsidR="00766981">
        <w:rPr>
          <w:rStyle w:val="tgc"/>
          <w:rFonts w:ascii="Arial" w:hAnsi="Arial" w:cs="Arial"/>
          <w:color w:val="222222"/>
        </w:rPr>
        <w:t xml:space="preserve">, </w:t>
      </w:r>
      <w:r w:rsidR="00766981">
        <w:rPr>
          <w:rStyle w:val="tgc"/>
          <w:rFonts w:ascii="Arial" w:hAnsi="Arial" w:cs="Arial"/>
          <w:b/>
          <w:bCs/>
          <w:color w:val="222222"/>
        </w:rPr>
        <w:t>Comic Sans</w:t>
      </w:r>
      <w:r w:rsidR="00766981">
        <w:rPr>
          <w:rStyle w:val="tgc"/>
          <w:rFonts w:ascii="Arial" w:hAnsi="Arial" w:cs="Arial"/>
          <w:color w:val="222222"/>
        </w:rPr>
        <w:t xml:space="preserve"> or, as alternatives to these, </w:t>
      </w:r>
      <w:r w:rsidR="00766981">
        <w:rPr>
          <w:rStyle w:val="tgc"/>
          <w:rFonts w:ascii="Arial" w:hAnsi="Arial" w:cs="Arial"/>
          <w:b/>
          <w:bCs/>
          <w:color w:val="222222"/>
        </w:rPr>
        <w:t>Verdana</w:t>
      </w:r>
      <w:r w:rsidR="00766981">
        <w:rPr>
          <w:rStyle w:val="tgc"/>
          <w:rFonts w:ascii="Arial" w:hAnsi="Arial" w:cs="Arial"/>
          <w:color w:val="222222"/>
        </w:rPr>
        <w:t xml:space="preserve">, </w:t>
      </w:r>
      <w:r w:rsidR="00766981">
        <w:rPr>
          <w:rStyle w:val="tgc"/>
          <w:rFonts w:ascii="Arial" w:hAnsi="Arial" w:cs="Arial"/>
          <w:b/>
          <w:bCs/>
          <w:color w:val="222222"/>
        </w:rPr>
        <w:t>Tahoma</w:t>
      </w:r>
      <w:r w:rsidR="00766981">
        <w:rPr>
          <w:rStyle w:val="tgc"/>
          <w:rFonts w:ascii="Arial" w:hAnsi="Arial" w:cs="Arial"/>
          <w:color w:val="222222"/>
        </w:rPr>
        <w:t xml:space="preserve">, </w:t>
      </w:r>
      <w:r w:rsidR="00766981" w:rsidRPr="00766981">
        <w:rPr>
          <w:rStyle w:val="tgc"/>
          <w:rFonts w:ascii="Arial" w:hAnsi="Arial" w:cs="Arial"/>
          <w:b/>
          <w:bCs/>
          <w:color w:val="222222"/>
        </w:rPr>
        <w:t>Century Gothic, and Trebuchet</w:t>
      </w:r>
      <w:r w:rsidR="00766981">
        <w:rPr>
          <w:rStyle w:val="tgc"/>
          <w:rFonts w:ascii="Arial" w:hAnsi="Arial" w:cs="Arial"/>
          <w:b/>
          <w:bCs/>
          <w:color w:val="222222"/>
        </w:rPr>
        <w:t>.</w:t>
      </w:r>
    </w:p>
    <w:p w:rsidR="00766981" w:rsidRDefault="00766981">
      <w:pPr>
        <w:rPr>
          <w:rStyle w:val="tgc"/>
          <w:rFonts w:ascii="Arial" w:hAnsi="Arial" w:cs="Arial"/>
          <w:b/>
          <w:bCs/>
          <w:color w:val="222222"/>
        </w:rPr>
      </w:pPr>
    </w:p>
    <w:p w:rsidR="00766981" w:rsidRDefault="00766981">
      <w:pPr>
        <w:rPr>
          <w:rStyle w:val="tgc"/>
          <w:rFonts w:ascii="Arial" w:hAnsi="Arial" w:cs="Arial"/>
          <w:color w:val="222222"/>
        </w:rPr>
      </w:pPr>
      <w:r w:rsidRPr="00766981">
        <w:rPr>
          <w:rStyle w:val="tgc"/>
          <w:rFonts w:ascii="Arial" w:hAnsi="Arial" w:cs="Arial"/>
          <w:color w:val="222222"/>
        </w:rPr>
        <w:t>If you require to change a font</w:t>
      </w:r>
      <w:r>
        <w:rPr>
          <w:rStyle w:val="tgc"/>
          <w:rFonts w:ascii="Arial" w:hAnsi="Arial" w:cs="Arial"/>
          <w:color w:val="222222"/>
        </w:rPr>
        <w:t>, the simplest way is simply to highlight the section required</w:t>
      </w:r>
    </w:p>
    <w:p w:rsidR="00766981" w:rsidRDefault="00766981">
      <w:pPr>
        <w:rPr>
          <w:rStyle w:val="tgc"/>
          <w:rFonts w:ascii="Arial" w:hAnsi="Arial" w:cs="Arial"/>
          <w:color w:val="222222"/>
        </w:rPr>
      </w:pPr>
    </w:p>
    <w:p w:rsidR="00766981" w:rsidRDefault="00766981">
      <w:pPr>
        <w:rPr>
          <w:rStyle w:val="tgc"/>
          <w:rFonts w:ascii="Arial" w:hAnsi="Arial" w:cs="Arial"/>
          <w:color w:val="222222"/>
        </w:rPr>
      </w:pPr>
      <w:r>
        <w:rPr>
          <w:rStyle w:val="tgc"/>
          <w:rFonts w:ascii="Arial" w:hAnsi="Arial" w:cs="Arial"/>
          <w:color w:val="222222"/>
        </w:rPr>
        <w:t>As below:</w:t>
      </w:r>
    </w:p>
    <w:p w:rsidR="00766981" w:rsidRDefault="00766981">
      <w:pPr>
        <w:rPr>
          <w:rStyle w:val="tgc"/>
          <w:rFonts w:ascii="Arial" w:hAnsi="Arial" w:cs="Arial"/>
          <w:color w:val="222222"/>
        </w:rPr>
      </w:pPr>
    </w:p>
    <w:p w:rsidR="00766981" w:rsidRPr="00766981" w:rsidRDefault="00766981">
      <w:pPr>
        <w:rPr>
          <w:rStyle w:val="tgc"/>
          <w:color w:val="222222"/>
        </w:rPr>
      </w:pPr>
      <w:r>
        <w:rPr>
          <w:rStyle w:val="tgc"/>
          <w:noProof/>
          <w:color w:val="22222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5724525" cy="3086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086100"/>
                    </a:xfrm>
                    <a:prstGeom prst="rect">
                      <a:avLst/>
                    </a:prstGeom>
                    <a:noFill/>
                    <a:ln>
                      <a:noFill/>
                    </a:ln>
                  </pic:spPr>
                </pic:pic>
              </a:graphicData>
            </a:graphic>
          </wp:anchor>
        </w:drawing>
      </w:r>
    </w:p>
    <w:p w:rsidR="00991E77" w:rsidRPr="00991E77" w:rsidRDefault="00991E77">
      <w:pPr>
        <w:rPr>
          <w:rFonts w:ascii="Arial" w:hAnsi="Arial" w:cs="Arial"/>
          <w:sz w:val="24"/>
          <w:szCs w:val="24"/>
        </w:rPr>
      </w:pPr>
    </w:p>
    <w:p w:rsidR="00D95DB4" w:rsidRPr="00991E77" w:rsidRDefault="00D95DB4" w:rsidP="00D95DB4">
      <w:pPr>
        <w:rPr>
          <w:rFonts w:ascii="Arial" w:hAnsi="Arial" w:cs="Arial"/>
          <w:sz w:val="24"/>
          <w:szCs w:val="24"/>
        </w:rPr>
      </w:pPr>
      <w:r w:rsidRPr="00991E77">
        <w:rPr>
          <w:rFonts w:ascii="Arial" w:hAnsi="Arial" w:cs="Arial"/>
          <w:sz w:val="24"/>
          <w:szCs w:val="24"/>
        </w:rPr>
        <w:t>The only way I know is:</w:t>
      </w:r>
    </w:p>
    <w:p w:rsidR="00D95DB4" w:rsidRPr="00991E77" w:rsidRDefault="00D95DB4" w:rsidP="00D95DB4">
      <w:pPr>
        <w:rPr>
          <w:rFonts w:ascii="Arial" w:hAnsi="Arial" w:cs="Arial"/>
          <w:sz w:val="24"/>
          <w:szCs w:val="24"/>
        </w:rPr>
      </w:pPr>
    </w:p>
    <w:p w:rsidR="00D95DB4" w:rsidRPr="00991E77" w:rsidRDefault="00D95DB4" w:rsidP="00D95DB4">
      <w:pPr>
        <w:pStyle w:val="ListParagraph"/>
        <w:numPr>
          <w:ilvl w:val="0"/>
          <w:numId w:val="1"/>
        </w:numPr>
        <w:contextualSpacing w:val="0"/>
        <w:rPr>
          <w:rFonts w:ascii="Arial" w:hAnsi="Arial" w:cs="Arial"/>
          <w:sz w:val="24"/>
          <w:szCs w:val="24"/>
        </w:rPr>
      </w:pPr>
      <w:r w:rsidRPr="00991E77">
        <w:rPr>
          <w:rFonts w:ascii="Arial" w:hAnsi="Arial" w:cs="Arial"/>
          <w:sz w:val="24"/>
          <w:szCs w:val="24"/>
        </w:rPr>
        <w:t>Open the required document</w:t>
      </w:r>
    </w:p>
    <w:p w:rsidR="00D95DB4" w:rsidRPr="00991E77" w:rsidRDefault="00D95DB4" w:rsidP="00D95DB4">
      <w:pPr>
        <w:pStyle w:val="ListParagraph"/>
        <w:numPr>
          <w:ilvl w:val="0"/>
          <w:numId w:val="1"/>
        </w:numPr>
        <w:contextualSpacing w:val="0"/>
        <w:rPr>
          <w:rFonts w:ascii="Arial" w:hAnsi="Arial" w:cs="Arial"/>
          <w:sz w:val="24"/>
          <w:szCs w:val="24"/>
        </w:rPr>
      </w:pPr>
      <w:r w:rsidRPr="00991E77">
        <w:rPr>
          <w:rFonts w:ascii="Arial" w:hAnsi="Arial" w:cs="Arial"/>
          <w:sz w:val="24"/>
          <w:szCs w:val="24"/>
        </w:rPr>
        <w:t>Click on the “Design Tab”</w:t>
      </w:r>
    </w:p>
    <w:p w:rsidR="00D95DB4" w:rsidRPr="00991E77" w:rsidRDefault="00D95DB4" w:rsidP="00D95DB4">
      <w:pPr>
        <w:pStyle w:val="ListParagraph"/>
        <w:numPr>
          <w:ilvl w:val="0"/>
          <w:numId w:val="1"/>
        </w:numPr>
        <w:contextualSpacing w:val="0"/>
        <w:rPr>
          <w:rFonts w:ascii="Arial" w:hAnsi="Arial" w:cs="Arial"/>
          <w:sz w:val="24"/>
          <w:szCs w:val="24"/>
        </w:rPr>
      </w:pPr>
      <w:r w:rsidRPr="00991E77">
        <w:rPr>
          <w:rFonts w:ascii="Arial" w:hAnsi="Arial" w:cs="Arial"/>
          <w:sz w:val="24"/>
          <w:szCs w:val="24"/>
        </w:rPr>
        <w:t>Choose the “Page Colour” Option</w:t>
      </w:r>
    </w:p>
    <w:p w:rsidR="00D95DB4" w:rsidRPr="00991E77" w:rsidRDefault="00D95DB4" w:rsidP="00D95DB4">
      <w:pPr>
        <w:pStyle w:val="ListParagraph"/>
        <w:numPr>
          <w:ilvl w:val="0"/>
          <w:numId w:val="1"/>
        </w:numPr>
        <w:contextualSpacing w:val="0"/>
        <w:rPr>
          <w:rFonts w:ascii="Arial" w:hAnsi="Arial" w:cs="Arial"/>
          <w:sz w:val="24"/>
          <w:szCs w:val="24"/>
        </w:rPr>
      </w:pPr>
      <w:r w:rsidRPr="00991E77">
        <w:rPr>
          <w:rFonts w:ascii="Arial" w:hAnsi="Arial" w:cs="Arial"/>
          <w:sz w:val="24"/>
          <w:szCs w:val="24"/>
        </w:rPr>
        <w:t>Set the page being viewed to any colour</w:t>
      </w:r>
    </w:p>
    <w:p w:rsidR="00766981" w:rsidRDefault="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P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892FD8" w:rsidRDefault="00766981" w:rsidP="00766981">
      <w:pPr>
        <w:rPr>
          <w:rFonts w:ascii="Arial" w:hAnsi="Arial" w:cs="Arial"/>
          <w:sz w:val="24"/>
          <w:szCs w:val="24"/>
        </w:rPr>
      </w:pPr>
      <w:r>
        <w:rPr>
          <w:rFonts w:ascii="Arial" w:hAnsi="Arial" w:cs="Arial"/>
          <w:sz w:val="24"/>
          <w:szCs w:val="24"/>
        </w:rPr>
        <w:t>Select the font required:</w:t>
      </w:r>
    </w:p>
    <w:p w:rsidR="00766981" w:rsidRDefault="00766981" w:rsidP="00766981">
      <w:pPr>
        <w:rPr>
          <w:rFonts w:ascii="Arial" w:hAnsi="Arial" w:cs="Arial"/>
          <w:sz w:val="24"/>
          <w:szCs w:val="24"/>
        </w:rPr>
      </w:pPr>
      <w:r>
        <w:rPr>
          <w:rFonts w:ascii="Arial" w:hAnsi="Arial" w:cs="Arial"/>
          <w:noProof/>
          <w:sz w:val="24"/>
          <w:szCs w:val="24"/>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78105</wp:posOffset>
            </wp:positionV>
            <wp:extent cx="5734050" cy="2962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2962275"/>
                    </a:xfrm>
                    <a:prstGeom prst="rect">
                      <a:avLst/>
                    </a:prstGeom>
                    <a:noFill/>
                    <a:ln>
                      <a:noFill/>
                    </a:ln>
                  </pic:spPr>
                </pic:pic>
              </a:graphicData>
            </a:graphic>
            <wp14:sizeRelV relativeFrom="margin">
              <wp14:pctHeight>0</wp14:pctHeight>
            </wp14:sizeRelV>
          </wp:anchor>
        </w:drawing>
      </w: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r>
        <w:rPr>
          <w:rFonts w:ascii="Arial" w:hAnsi="Arial" w:cs="Arial"/>
          <w:sz w:val="24"/>
          <w:szCs w:val="24"/>
        </w:rPr>
        <w:lastRenderedPageBreak/>
        <w:t>This will automatically change the required section.</w:t>
      </w: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r>
        <w:rPr>
          <w:rFonts w:ascii="Arial" w:hAnsi="Arial" w:cs="Arial"/>
          <w:sz w:val="24"/>
          <w:szCs w:val="24"/>
        </w:rPr>
        <w:t>If you wish to change an entire document, you must first of all remember that if you do this and save it, it will change it for everyone. Please do not do this.</w:t>
      </w:r>
    </w:p>
    <w:p w:rsidR="00766981" w:rsidRDefault="00766981" w:rsidP="00766981">
      <w:pPr>
        <w:rPr>
          <w:rFonts w:ascii="Arial" w:hAnsi="Arial" w:cs="Arial"/>
          <w:sz w:val="24"/>
          <w:szCs w:val="24"/>
        </w:rPr>
      </w:pPr>
    </w:p>
    <w:p w:rsidR="00766981" w:rsidRDefault="00766981" w:rsidP="00766981">
      <w:pPr>
        <w:rPr>
          <w:rFonts w:ascii="Arial" w:hAnsi="Arial" w:cs="Arial"/>
          <w:sz w:val="24"/>
          <w:szCs w:val="24"/>
        </w:rPr>
      </w:pPr>
      <w:r>
        <w:rPr>
          <w:rFonts w:ascii="Arial" w:hAnsi="Arial" w:cs="Arial"/>
          <w:sz w:val="24"/>
          <w:szCs w:val="24"/>
        </w:rPr>
        <w:t>If you wish to change an entire document please follow these instructions</w:t>
      </w:r>
    </w:p>
    <w:p w:rsidR="00766981" w:rsidRDefault="00766981" w:rsidP="00766981">
      <w:pPr>
        <w:rPr>
          <w:rFonts w:ascii="Arial" w:hAnsi="Arial" w:cs="Arial"/>
          <w:sz w:val="24"/>
          <w:szCs w:val="24"/>
        </w:rPr>
      </w:pPr>
    </w:p>
    <w:p w:rsidR="00766981" w:rsidRDefault="00D31C4A" w:rsidP="00766981">
      <w:pPr>
        <w:pStyle w:val="ListParagraph"/>
        <w:numPr>
          <w:ilvl w:val="0"/>
          <w:numId w:val="3"/>
        </w:numPr>
        <w:rPr>
          <w:rFonts w:ascii="Arial" w:hAnsi="Arial" w:cs="Arial"/>
          <w:sz w:val="24"/>
          <w:szCs w:val="24"/>
        </w:rPr>
      </w:pPr>
      <w:r>
        <w:rPr>
          <w:rFonts w:ascii="Arial" w:hAnsi="Arial" w:cs="Arial"/>
          <w:sz w:val="24"/>
          <w:szCs w:val="24"/>
        </w:rPr>
        <w:t>Select the document you require</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Open a separate folder with a suitable file name</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Save the document into the folder</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noProof/>
          <w:lang w:eastAsia="en-GB"/>
        </w:rPr>
        <w:drawing>
          <wp:anchor distT="0" distB="0" distL="114300" distR="114300" simplePos="0" relativeHeight="251661312" behindDoc="0" locked="0" layoutInCell="1" allowOverlap="1">
            <wp:simplePos x="0" y="0"/>
            <wp:positionH relativeFrom="column">
              <wp:posOffset>3942715</wp:posOffset>
            </wp:positionH>
            <wp:positionV relativeFrom="paragraph">
              <wp:posOffset>9525</wp:posOffset>
            </wp:positionV>
            <wp:extent cx="781685" cy="660389"/>
            <wp:effectExtent l="0" t="0" r="0" b="0"/>
            <wp:wrapNone/>
            <wp:docPr id="5" name="Picture 5" descr="http://vuiwe9e6yv-flywheel.netdna-ssl.com/wp-content/uploads/2014/03/Contr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uiwe9e6yv-flywheel.netdna-ssl.com/wp-content/uploads/2014/03/Control-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685" cy="66038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simplePos x="0" y="0"/>
            <wp:positionH relativeFrom="column">
              <wp:posOffset>4886325</wp:posOffset>
            </wp:positionH>
            <wp:positionV relativeFrom="paragraph">
              <wp:posOffset>9525</wp:posOffset>
            </wp:positionV>
            <wp:extent cx="838835" cy="704850"/>
            <wp:effectExtent l="0" t="0" r="0" b="0"/>
            <wp:wrapNone/>
            <wp:docPr id="6" name="Picture 6" descr="http://programming4.us/image/042012/Keyboard%20Shortcuts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gramming4.us/image/042012/Keyboard%20Shortcuts_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 xml:space="preserve">To select all the text use </w:t>
      </w:r>
      <w:r w:rsidRPr="00D31C4A">
        <w:rPr>
          <w:rFonts w:ascii="Arial" w:hAnsi="Arial" w:cs="Arial"/>
          <w:b/>
          <w:color w:val="FF0000"/>
          <w:sz w:val="24"/>
          <w:szCs w:val="24"/>
        </w:rPr>
        <w:t>“Control +</w:t>
      </w:r>
      <w:r>
        <w:rPr>
          <w:rFonts w:ascii="Arial" w:hAnsi="Arial" w:cs="Arial"/>
          <w:b/>
          <w:color w:val="FF0000"/>
          <w:sz w:val="24"/>
          <w:szCs w:val="24"/>
        </w:rPr>
        <w:t xml:space="preserve"> </w:t>
      </w:r>
      <w:r w:rsidRPr="00D31C4A">
        <w:rPr>
          <w:rFonts w:ascii="Arial" w:hAnsi="Arial" w:cs="Arial"/>
          <w:b/>
          <w:color w:val="FF0000"/>
          <w:sz w:val="24"/>
          <w:szCs w:val="24"/>
        </w:rPr>
        <w:t>A”</w:t>
      </w:r>
      <w:r w:rsidRPr="00D31C4A">
        <w:rPr>
          <w:rFonts w:ascii="Arial" w:hAnsi="Arial" w:cs="Arial"/>
          <w:color w:val="FF0000"/>
          <w:sz w:val="24"/>
          <w:szCs w:val="24"/>
        </w:rPr>
        <w:t xml:space="preserve"> </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This highlights every section</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Use the font selection tool to select your choice</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Select the correct font size</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Check that the document has not distorted and moved text</w:t>
      </w:r>
      <w:r w:rsidR="00FE6344">
        <w:rPr>
          <w:rFonts w:ascii="Arial" w:hAnsi="Arial" w:cs="Arial"/>
          <w:sz w:val="24"/>
          <w:szCs w:val="24"/>
        </w:rPr>
        <w:t>.</w:t>
      </w:r>
    </w:p>
    <w:p w:rsidR="00D31C4A" w:rsidRDefault="00D31C4A" w:rsidP="00766981">
      <w:pPr>
        <w:pStyle w:val="ListParagraph"/>
        <w:numPr>
          <w:ilvl w:val="0"/>
          <w:numId w:val="3"/>
        </w:numPr>
        <w:rPr>
          <w:rFonts w:ascii="Arial" w:hAnsi="Arial" w:cs="Arial"/>
          <w:sz w:val="24"/>
          <w:szCs w:val="24"/>
        </w:rPr>
      </w:pPr>
      <w:r>
        <w:rPr>
          <w:rFonts w:ascii="Arial" w:hAnsi="Arial" w:cs="Arial"/>
          <w:sz w:val="24"/>
          <w:szCs w:val="24"/>
        </w:rPr>
        <w:t xml:space="preserve">Press </w:t>
      </w:r>
      <w:r w:rsidRPr="00D31C4A">
        <w:rPr>
          <w:rFonts w:ascii="Arial" w:hAnsi="Arial" w:cs="Arial"/>
          <w:b/>
          <w:color w:val="FF0000"/>
          <w:sz w:val="24"/>
          <w:szCs w:val="24"/>
        </w:rPr>
        <w:t>“Control + S”</w:t>
      </w:r>
      <w:r>
        <w:rPr>
          <w:rFonts w:ascii="Arial" w:hAnsi="Arial" w:cs="Arial"/>
          <w:sz w:val="24"/>
          <w:szCs w:val="24"/>
        </w:rPr>
        <w:t xml:space="preserve"> to save</w:t>
      </w:r>
      <w:r w:rsidR="00FE6344">
        <w:rPr>
          <w:rFonts w:ascii="Arial" w:hAnsi="Arial" w:cs="Arial"/>
          <w:sz w:val="24"/>
          <w:szCs w:val="24"/>
        </w:rPr>
        <w:t>.</w:t>
      </w:r>
      <w:r>
        <w:rPr>
          <w:rFonts w:ascii="Arial" w:hAnsi="Arial" w:cs="Arial"/>
          <w:sz w:val="24"/>
          <w:szCs w:val="24"/>
        </w:rPr>
        <w:t xml:space="preserve"> </w:t>
      </w:r>
    </w:p>
    <w:p w:rsidR="00D31C4A" w:rsidRDefault="00D31C4A" w:rsidP="00D31C4A">
      <w:pPr>
        <w:rPr>
          <w:rFonts w:ascii="Arial" w:hAnsi="Arial" w:cs="Arial"/>
          <w:sz w:val="24"/>
          <w:szCs w:val="24"/>
        </w:rPr>
      </w:pPr>
    </w:p>
    <w:p w:rsidR="00D31C4A" w:rsidRDefault="00D31C4A" w:rsidP="00D31C4A">
      <w:pPr>
        <w:rPr>
          <w:rFonts w:ascii="Arial" w:hAnsi="Arial" w:cs="Arial"/>
          <w:sz w:val="24"/>
          <w:szCs w:val="24"/>
        </w:rPr>
      </w:pPr>
      <w:r>
        <w:rPr>
          <w:rFonts w:ascii="Arial" w:hAnsi="Arial" w:cs="Arial"/>
          <w:sz w:val="24"/>
          <w:szCs w:val="24"/>
        </w:rPr>
        <w:t>Sometimes it is easier to preserve this format by saving the document as a PDF</w:t>
      </w:r>
    </w:p>
    <w:p w:rsidR="00D31C4A" w:rsidRDefault="00D31C4A" w:rsidP="00D31C4A">
      <w:pPr>
        <w:rPr>
          <w:rFonts w:ascii="Arial" w:hAnsi="Arial" w:cs="Arial"/>
          <w:sz w:val="24"/>
          <w:szCs w:val="24"/>
        </w:rPr>
      </w:pPr>
    </w:p>
    <w:p w:rsidR="00D31C4A" w:rsidRDefault="00D31C4A" w:rsidP="00D31C4A">
      <w:pPr>
        <w:rPr>
          <w:rFonts w:ascii="Arial" w:hAnsi="Arial" w:cs="Arial"/>
          <w:sz w:val="24"/>
          <w:szCs w:val="24"/>
        </w:rPr>
      </w:pPr>
    </w:p>
    <w:p w:rsidR="00D31C4A" w:rsidRDefault="00FE6344" w:rsidP="00D31C4A">
      <w:pPr>
        <w:rPr>
          <w:rFonts w:ascii="Arial" w:hAnsi="Arial" w:cs="Arial"/>
          <w:sz w:val="24"/>
          <w:szCs w:val="24"/>
        </w:rPr>
      </w:pPr>
      <w:r>
        <w:rPr>
          <w:rFonts w:ascii="Arial" w:hAnsi="Arial" w:cs="Arial"/>
          <w:sz w:val="24"/>
          <w:szCs w:val="24"/>
        </w:rPr>
        <w:t xml:space="preserve">To change the </w:t>
      </w:r>
      <w:r w:rsidRPr="00391BFD">
        <w:rPr>
          <w:rFonts w:ascii="Arial" w:hAnsi="Arial" w:cs="Arial"/>
          <w:b/>
          <w:color w:val="2E74B5" w:themeColor="accent1" w:themeShade="BF"/>
          <w:sz w:val="24"/>
          <w:szCs w:val="24"/>
        </w:rPr>
        <w:t>background</w:t>
      </w:r>
      <w:r>
        <w:rPr>
          <w:rFonts w:ascii="Arial" w:hAnsi="Arial" w:cs="Arial"/>
          <w:sz w:val="24"/>
          <w:szCs w:val="24"/>
        </w:rPr>
        <w:t>, or appearance of the document simply follow these instructions:</w:t>
      </w:r>
    </w:p>
    <w:p w:rsidR="00FE6344" w:rsidRDefault="00FE6344" w:rsidP="00D31C4A">
      <w:pPr>
        <w:rPr>
          <w:rFonts w:ascii="Arial" w:hAnsi="Arial" w:cs="Arial"/>
          <w:sz w:val="24"/>
          <w:szCs w:val="24"/>
        </w:rPr>
      </w:pPr>
    </w:p>
    <w:p w:rsidR="00FE6344" w:rsidRDefault="00FE6344" w:rsidP="00FE6344">
      <w:pPr>
        <w:pStyle w:val="ListParagraph"/>
        <w:numPr>
          <w:ilvl w:val="0"/>
          <w:numId w:val="4"/>
        </w:numPr>
        <w:rPr>
          <w:rFonts w:ascii="Arial" w:hAnsi="Arial" w:cs="Arial"/>
          <w:sz w:val="24"/>
          <w:szCs w:val="24"/>
        </w:rPr>
      </w:pPr>
      <w:r>
        <w:rPr>
          <w:rFonts w:ascii="Arial" w:hAnsi="Arial" w:cs="Arial"/>
          <w:sz w:val="24"/>
          <w:szCs w:val="24"/>
        </w:rPr>
        <w:t>Select the document required.</w:t>
      </w:r>
    </w:p>
    <w:p w:rsidR="00391BFD" w:rsidRDefault="00391BFD" w:rsidP="00FE6344">
      <w:pPr>
        <w:pStyle w:val="ListParagraph"/>
        <w:numPr>
          <w:ilvl w:val="0"/>
          <w:numId w:val="4"/>
        </w:numPr>
        <w:rPr>
          <w:rFonts w:ascii="Arial" w:hAnsi="Arial" w:cs="Arial"/>
          <w:sz w:val="24"/>
          <w:szCs w:val="24"/>
        </w:rPr>
      </w:pPr>
      <w:r>
        <w:rPr>
          <w:rFonts w:ascii="Arial" w:hAnsi="Arial" w:cs="Arial"/>
          <w:sz w:val="24"/>
          <w:szCs w:val="24"/>
        </w:rPr>
        <w:t>Save this document into another folder with a suitable file name</w:t>
      </w:r>
    </w:p>
    <w:p w:rsidR="00FE6344" w:rsidRDefault="00FE6344" w:rsidP="00FE6344">
      <w:pPr>
        <w:pStyle w:val="ListParagraph"/>
        <w:numPr>
          <w:ilvl w:val="0"/>
          <w:numId w:val="4"/>
        </w:numPr>
        <w:rPr>
          <w:rFonts w:ascii="Arial" w:hAnsi="Arial" w:cs="Arial"/>
          <w:sz w:val="24"/>
          <w:szCs w:val="24"/>
        </w:rPr>
      </w:pPr>
      <w:r>
        <w:rPr>
          <w:rFonts w:ascii="Arial" w:hAnsi="Arial" w:cs="Arial"/>
          <w:sz w:val="24"/>
          <w:szCs w:val="24"/>
        </w:rPr>
        <w:t>Select the “Design” tab</w:t>
      </w:r>
      <w:bookmarkStart w:id="0" w:name="_GoBack"/>
      <w:bookmarkEnd w:id="0"/>
    </w:p>
    <w:p w:rsidR="00FE6344" w:rsidRDefault="00FE6344" w:rsidP="00FE6344">
      <w:pPr>
        <w:pStyle w:val="ListParagraph"/>
        <w:numPr>
          <w:ilvl w:val="0"/>
          <w:numId w:val="4"/>
        </w:numPr>
        <w:rPr>
          <w:rFonts w:ascii="Arial" w:hAnsi="Arial" w:cs="Arial"/>
          <w:sz w:val="24"/>
          <w:szCs w:val="24"/>
        </w:rPr>
      </w:pPr>
      <w:r>
        <w:rPr>
          <w:rFonts w:ascii="Arial" w:hAnsi="Arial" w:cs="Arial"/>
          <w:sz w:val="24"/>
          <w:szCs w:val="24"/>
        </w:rPr>
        <w:t>Select the “Page Colour” option</w:t>
      </w:r>
    </w:p>
    <w:p w:rsidR="00FE6344" w:rsidRDefault="00FE6344" w:rsidP="00FE6344">
      <w:pPr>
        <w:pStyle w:val="ListParagraph"/>
        <w:numPr>
          <w:ilvl w:val="0"/>
          <w:numId w:val="4"/>
        </w:numPr>
        <w:rPr>
          <w:rFonts w:ascii="Arial" w:hAnsi="Arial" w:cs="Arial"/>
          <w:sz w:val="24"/>
          <w:szCs w:val="24"/>
        </w:rPr>
      </w:pPr>
      <w:r>
        <w:rPr>
          <w:rFonts w:ascii="Arial" w:hAnsi="Arial" w:cs="Arial"/>
          <w:sz w:val="24"/>
          <w:szCs w:val="24"/>
        </w:rPr>
        <w:t>Select the colour of choice to suit your learners needs</w:t>
      </w:r>
    </w:p>
    <w:p w:rsidR="00391BFD" w:rsidRDefault="00391BFD" w:rsidP="00391BFD">
      <w:pPr>
        <w:pStyle w:val="ListParagraph"/>
        <w:numPr>
          <w:ilvl w:val="0"/>
          <w:numId w:val="4"/>
        </w:numPr>
        <w:rPr>
          <w:rFonts w:ascii="Arial" w:hAnsi="Arial" w:cs="Arial"/>
          <w:sz w:val="24"/>
          <w:szCs w:val="24"/>
        </w:rPr>
      </w:pPr>
      <w:r>
        <w:rPr>
          <w:rFonts w:ascii="Arial" w:hAnsi="Arial" w:cs="Arial"/>
          <w:sz w:val="24"/>
          <w:szCs w:val="24"/>
        </w:rPr>
        <w:t xml:space="preserve">Press </w:t>
      </w:r>
      <w:r w:rsidRPr="00D31C4A">
        <w:rPr>
          <w:rFonts w:ascii="Arial" w:hAnsi="Arial" w:cs="Arial"/>
          <w:b/>
          <w:color w:val="FF0000"/>
          <w:sz w:val="24"/>
          <w:szCs w:val="24"/>
        </w:rPr>
        <w:t>“Control + S”</w:t>
      </w:r>
      <w:r>
        <w:rPr>
          <w:rFonts w:ascii="Arial" w:hAnsi="Arial" w:cs="Arial"/>
          <w:sz w:val="24"/>
          <w:szCs w:val="24"/>
        </w:rPr>
        <w:t xml:space="preserve"> to save. </w:t>
      </w:r>
    </w:p>
    <w:p w:rsidR="003A4DD9" w:rsidRDefault="003A4DD9" w:rsidP="003A4DD9">
      <w:pPr>
        <w:rPr>
          <w:rFonts w:ascii="Arial" w:hAnsi="Arial" w:cs="Arial"/>
          <w:sz w:val="24"/>
          <w:szCs w:val="24"/>
        </w:rPr>
      </w:pPr>
      <w:r>
        <w:rPr>
          <w:rFonts w:ascii="Arial" w:hAnsi="Arial" w:cs="Arial"/>
          <w:sz w:val="24"/>
          <w:szCs w:val="24"/>
        </w:rPr>
        <w:t>See below</w:t>
      </w:r>
    </w:p>
    <w:p w:rsidR="003A4DD9" w:rsidRDefault="003A4DD9" w:rsidP="003A4DD9">
      <w:pPr>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simplePos x="0" y="0"/>
            <wp:positionH relativeFrom="margin">
              <wp:align>right</wp:align>
            </wp:positionH>
            <wp:positionV relativeFrom="paragraph">
              <wp:posOffset>172085</wp:posOffset>
            </wp:positionV>
            <wp:extent cx="5724525" cy="3362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362325"/>
                    </a:xfrm>
                    <a:prstGeom prst="rect">
                      <a:avLst/>
                    </a:prstGeom>
                    <a:noFill/>
                    <a:ln>
                      <a:noFill/>
                    </a:ln>
                  </pic:spPr>
                </pic:pic>
              </a:graphicData>
            </a:graphic>
            <wp14:sizeRelV relativeFrom="margin">
              <wp14:pctHeight>0</wp14:pctHeight>
            </wp14:sizeRelV>
          </wp:anchor>
        </w:drawing>
      </w:r>
    </w:p>
    <w:p w:rsidR="003A4DD9" w:rsidRPr="003A4DD9" w:rsidRDefault="003A4DD9" w:rsidP="003A4DD9">
      <w:pPr>
        <w:rPr>
          <w:rFonts w:ascii="Arial" w:hAnsi="Arial" w:cs="Arial"/>
          <w:sz w:val="24"/>
          <w:szCs w:val="24"/>
        </w:rPr>
      </w:pPr>
    </w:p>
    <w:p w:rsidR="00391BFD" w:rsidRDefault="00391BFD" w:rsidP="00391BFD">
      <w:pPr>
        <w:rPr>
          <w:rFonts w:ascii="Arial" w:hAnsi="Arial" w:cs="Arial"/>
          <w:sz w:val="24"/>
          <w:szCs w:val="24"/>
        </w:rPr>
      </w:pPr>
    </w:p>
    <w:p w:rsidR="00391BFD" w:rsidRDefault="00391BFD" w:rsidP="00391BFD">
      <w:pPr>
        <w:rPr>
          <w:rFonts w:ascii="Arial" w:hAnsi="Arial" w:cs="Arial"/>
          <w:sz w:val="24"/>
          <w:szCs w:val="24"/>
        </w:rPr>
      </w:pPr>
    </w:p>
    <w:p w:rsidR="00391BFD" w:rsidRPr="00391BFD" w:rsidRDefault="00391BFD" w:rsidP="00391BFD">
      <w:pPr>
        <w:rPr>
          <w:rFonts w:ascii="Arial" w:hAnsi="Arial" w:cs="Arial"/>
          <w:sz w:val="24"/>
          <w:szCs w:val="24"/>
        </w:rPr>
      </w:pPr>
    </w:p>
    <w:sectPr w:rsidR="00391BFD" w:rsidRPr="00391B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B6F" w:rsidRDefault="00104B6F" w:rsidP="00766981">
      <w:r>
        <w:separator/>
      </w:r>
    </w:p>
  </w:endnote>
  <w:endnote w:type="continuationSeparator" w:id="0">
    <w:p w:rsidR="00104B6F" w:rsidRDefault="00104B6F" w:rsidP="0076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B6F" w:rsidRDefault="00104B6F" w:rsidP="00766981">
      <w:r>
        <w:separator/>
      </w:r>
    </w:p>
  </w:footnote>
  <w:footnote w:type="continuationSeparator" w:id="0">
    <w:p w:rsidR="00104B6F" w:rsidRDefault="00104B6F" w:rsidP="0076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A20AE"/>
    <w:multiLevelType w:val="hybridMultilevel"/>
    <w:tmpl w:val="E6EEF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85967"/>
    <w:multiLevelType w:val="hybridMultilevel"/>
    <w:tmpl w:val="04FA4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C1744D"/>
    <w:multiLevelType w:val="hybridMultilevel"/>
    <w:tmpl w:val="C494D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B4"/>
    <w:rsid w:val="00026EC0"/>
    <w:rsid w:val="00104B6F"/>
    <w:rsid w:val="00391BFD"/>
    <w:rsid w:val="003A4DD9"/>
    <w:rsid w:val="00766981"/>
    <w:rsid w:val="00892FD8"/>
    <w:rsid w:val="00991E77"/>
    <w:rsid w:val="00C24472"/>
    <w:rsid w:val="00D31C4A"/>
    <w:rsid w:val="00D95DB4"/>
    <w:rsid w:val="00F72204"/>
    <w:rsid w:val="00FE6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E165B-6D5F-4117-8704-964F0026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B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customStyle="1" w:styleId="tgc">
    <w:name w:val="_tgc"/>
    <w:basedOn w:val="DefaultParagraphFont"/>
    <w:rsid w:val="00766981"/>
  </w:style>
  <w:style w:type="paragraph" w:styleId="Header">
    <w:name w:val="header"/>
    <w:basedOn w:val="Normal"/>
    <w:link w:val="HeaderChar"/>
    <w:uiPriority w:val="99"/>
    <w:unhideWhenUsed/>
    <w:rsid w:val="00766981"/>
    <w:pPr>
      <w:tabs>
        <w:tab w:val="center" w:pos="4513"/>
        <w:tab w:val="right" w:pos="9026"/>
      </w:tabs>
    </w:pPr>
  </w:style>
  <w:style w:type="character" w:customStyle="1" w:styleId="HeaderChar">
    <w:name w:val="Header Char"/>
    <w:basedOn w:val="DefaultParagraphFont"/>
    <w:link w:val="Header"/>
    <w:uiPriority w:val="99"/>
    <w:rsid w:val="00766981"/>
    <w:rPr>
      <w:rFonts w:ascii="Calibri" w:hAnsi="Calibri" w:cs="Times New Roman"/>
    </w:rPr>
  </w:style>
  <w:style w:type="paragraph" w:styleId="Footer">
    <w:name w:val="footer"/>
    <w:basedOn w:val="Normal"/>
    <w:link w:val="FooterChar"/>
    <w:uiPriority w:val="99"/>
    <w:unhideWhenUsed/>
    <w:rsid w:val="00766981"/>
    <w:pPr>
      <w:tabs>
        <w:tab w:val="center" w:pos="4513"/>
        <w:tab w:val="right" w:pos="9026"/>
      </w:tabs>
    </w:pPr>
  </w:style>
  <w:style w:type="character" w:customStyle="1" w:styleId="FooterChar">
    <w:name w:val="Footer Char"/>
    <w:basedOn w:val="DefaultParagraphFont"/>
    <w:link w:val="Footer"/>
    <w:uiPriority w:val="99"/>
    <w:rsid w:val="0076698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6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3</cp:revision>
  <dcterms:created xsi:type="dcterms:W3CDTF">2017-01-27T10:32:00Z</dcterms:created>
  <dcterms:modified xsi:type="dcterms:W3CDTF">2017-01-27T10:39:00Z</dcterms:modified>
</cp:coreProperties>
</file>