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4249" w14:textId="71852C1F" w:rsidR="005F0A88" w:rsidRPr="00267561" w:rsidRDefault="005F0A88">
      <w:pPr>
        <w:rPr>
          <w:b/>
          <w:bCs/>
          <w:sz w:val="28"/>
          <w:szCs w:val="28"/>
        </w:rPr>
      </w:pPr>
      <w:r w:rsidRPr="00267561">
        <w:rPr>
          <w:b/>
          <w:bCs/>
          <w:sz w:val="28"/>
          <w:szCs w:val="28"/>
        </w:rPr>
        <w:t xml:space="preserve">Option </w:t>
      </w:r>
      <w:r w:rsidR="001D70F1">
        <w:rPr>
          <w:b/>
          <w:bCs/>
          <w:sz w:val="28"/>
          <w:szCs w:val="28"/>
        </w:rPr>
        <w:t>1</w:t>
      </w:r>
      <w:r w:rsidRPr="00267561">
        <w:rPr>
          <w:b/>
          <w:bCs/>
          <w:sz w:val="28"/>
          <w:szCs w:val="28"/>
        </w:rPr>
        <w:t xml:space="preserve"> </w:t>
      </w:r>
      <w:r w:rsidR="00EB4F21">
        <w:rPr>
          <w:b/>
          <w:bCs/>
          <w:sz w:val="28"/>
          <w:szCs w:val="28"/>
        </w:rPr>
        <w:t>Practitioner in Children’s Residential Care</w:t>
      </w: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3395"/>
        <w:gridCol w:w="3676"/>
        <w:gridCol w:w="1267"/>
        <w:gridCol w:w="2118"/>
      </w:tblGrid>
      <w:tr w:rsidR="002E63A4" w:rsidRPr="00ED35B3" w14:paraId="44727BFB" w14:textId="77777777" w:rsidTr="00BB4D86">
        <w:trPr>
          <w:trHeight w:val="454"/>
        </w:trPr>
        <w:tc>
          <w:tcPr>
            <w:tcW w:w="1623" w:type="pct"/>
            <w:tcBorders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232C9E07" w14:textId="6FBF6C47" w:rsidR="002E63A4" w:rsidRPr="00F2699F" w:rsidRDefault="002E63A4" w:rsidP="007D6FFB">
            <w:pPr>
              <w:spacing w:before="0" w:after="0"/>
              <w:rPr>
                <w:b/>
                <w:color w:val="FFFFFF" w:themeColor="background1"/>
                <w:szCs w:val="20"/>
              </w:rPr>
            </w:pPr>
            <w:r w:rsidRPr="00F2699F">
              <w:rPr>
                <w:b/>
                <w:color w:val="FFFFFF" w:themeColor="background1"/>
                <w:szCs w:val="20"/>
              </w:rPr>
              <w:t>Apprentice name</w:t>
            </w:r>
          </w:p>
        </w:tc>
        <w:tc>
          <w:tcPr>
            <w:tcW w:w="1758" w:type="pct"/>
            <w:vAlign w:val="center"/>
          </w:tcPr>
          <w:p w14:paraId="01B7330F" w14:textId="77777777" w:rsidR="002E63A4" w:rsidRPr="00BC6527" w:rsidRDefault="002E63A4" w:rsidP="007D6FFB">
            <w:pPr>
              <w:spacing w:before="0" w:after="0"/>
              <w:rPr>
                <w:szCs w:val="20"/>
              </w:rPr>
            </w:pPr>
          </w:p>
        </w:tc>
        <w:tc>
          <w:tcPr>
            <w:tcW w:w="606" w:type="pct"/>
            <w:shd w:val="clear" w:color="auto" w:fill="A098FA"/>
            <w:vAlign w:val="center"/>
          </w:tcPr>
          <w:p w14:paraId="6C2E88FC" w14:textId="77777777" w:rsidR="002E63A4" w:rsidRPr="00F2699F" w:rsidRDefault="002E63A4" w:rsidP="007D6FFB">
            <w:pPr>
              <w:tabs>
                <w:tab w:val="left" w:pos="1186"/>
              </w:tabs>
              <w:spacing w:before="0" w:after="0"/>
              <w:rPr>
                <w:b/>
                <w:szCs w:val="20"/>
              </w:rPr>
            </w:pPr>
            <w:r w:rsidRPr="00F2699F">
              <w:rPr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1013" w:type="pct"/>
            <w:vAlign w:val="center"/>
          </w:tcPr>
          <w:p w14:paraId="504A10C7" w14:textId="77777777" w:rsidR="002E63A4" w:rsidRPr="00BC6527" w:rsidRDefault="002E63A4" w:rsidP="007D6FFB">
            <w:pPr>
              <w:spacing w:before="0" w:after="0"/>
              <w:jc w:val="center"/>
              <w:rPr>
                <w:szCs w:val="20"/>
              </w:rPr>
            </w:pPr>
          </w:p>
        </w:tc>
      </w:tr>
      <w:tr w:rsidR="002E63A4" w:rsidRPr="00ED35B3" w14:paraId="02AF5735" w14:textId="77777777" w:rsidTr="005F0A88">
        <w:trPr>
          <w:trHeight w:val="454"/>
        </w:trPr>
        <w:tc>
          <w:tcPr>
            <w:tcW w:w="1623" w:type="pct"/>
            <w:tcBorders>
              <w:top w:val="single" w:sz="4" w:space="0" w:color="FFFFFF" w:themeColor="background1"/>
            </w:tcBorders>
            <w:shd w:val="clear" w:color="auto" w:fill="A098FA"/>
            <w:vAlign w:val="center"/>
          </w:tcPr>
          <w:p w14:paraId="49BE8597" w14:textId="4B326C18" w:rsidR="002E63A4" w:rsidRPr="00F2699F" w:rsidRDefault="002E63A4" w:rsidP="007D6FFB">
            <w:pPr>
              <w:spacing w:before="0" w:after="0"/>
              <w:rPr>
                <w:b/>
                <w:color w:val="FFFFFF" w:themeColor="background1"/>
                <w:szCs w:val="20"/>
              </w:rPr>
            </w:pPr>
            <w:r w:rsidRPr="00F2699F">
              <w:rPr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377" w:type="pct"/>
            <w:gridSpan w:val="3"/>
            <w:vAlign w:val="center"/>
          </w:tcPr>
          <w:p w14:paraId="2D17BCB6" w14:textId="77777777" w:rsidR="002E63A4" w:rsidRPr="00BC6527" w:rsidRDefault="002E63A4" w:rsidP="007D6FFB">
            <w:pPr>
              <w:spacing w:before="0" w:after="0"/>
              <w:rPr>
                <w:szCs w:val="20"/>
              </w:rPr>
            </w:pPr>
          </w:p>
        </w:tc>
      </w:tr>
    </w:tbl>
    <w:p w14:paraId="7730A7E5" w14:textId="77777777" w:rsidR="003810AF" w:rsidRDefault="003810AF" w:rsidP="003E6950">
      <w:pPr>
        <w:rPr>
          <w:szCs w:val="20"/>
        </w:rPr>
      </w:pPr>
    </w:p>
    <w:p w14:paraId="091C16AA" w14:textId="5DA8847D" w:rsidR="002E63A4" w:rsidRDefault="00F156CF" w:rsidP="003E6950">
      <w:pPr>
        <w:jc w:val="both"/>
        <w:rPr>
          <w:szCs w:val="20"/>
        </w:rPr>
      </w:pPr>
      <w:r w:rsidRPr="009538D1">
        <w:rPr>
          <w:szCs w:val="20"/>
        </w:rPr>
        <w:t xml:space="preserve">As part of </w:t>
      </w:r>
      <w:r w:rsidR="00BB4D86">
        <w:rPr>
          <w:szCs w:val="20"/>
        </w:rPr>
        <w:t xml:space="preserve">the </w:t>
      </w:r>
      <w:r w:rsidR="00194C31">
        <w:rPr>
          <w:szCs w:val="20"/>
        </w:rPr>
        <w:t>e</w:t>
      </w:r>
      <w:r w:rsidRPr="009538D1">
        <w:rPr>
          <w:szCs w:val="20"/>
        </w:rPr>
        <w:t xml:space="preserve">nd-point assessment (EPA) </w:t>
      </w:r>
      <w:r w:rsidR="00BB4D86">
        <w:rPr>
          <w:szCs w:val="20"/>
        </w:rPr>
        <w:t xml:space="preserve">for </w:t>
      </w:r>
      <w:r w:rsidR="00793179">
        <w:rPr>
          <w:szCs w:val="20"/>
        </w:rPr>
        <w:t xml:space="preserve">Children, Young People and Families Practitioner, </w:t>
      </w:r>
      <w:r w:rsidRPr="009538D1">
        <w:rPr>
          <w:szCs w:val="20"/>
        </w:rPr>
        <w:t>you are required to complete</w:t>
      </w:r>
      <w:r w:rsidR="00242DFD">
        <w:rPr>
          <w:szCs w:val="20"/>
        </w:rPr>
        <w:t xml:space="preserve"> an O</w:t>
      </w:r>
      <w:r w:rsidRPr="009538D1">
        <w:rPr>
          <w:szCs w:val="20"/>
        </w:rPr>
        <w:t xml:space="preserve">bservation of </w:t>
      </w:r>
      <w:r w:rsidR="001F06F2">
        <w:rPr>
          <w:szCs w:val="20"/>
        </w:rPr>
        <w:t>Practice</w:t>
      </w:r>
      <w:r w:rsidRPr="009538D1">
        <w:rPr>
          <w:szCs w:val="20"/>
        </w:rPr>
        <w:t xml:space="preserve"> and submit your idea to the </w:t>
      </w:r>
      <w:r w:rsidR="003016B7">
        <w:rPr>
          <w:szCs w:val="20"/>
        </w:rPr>
        <w:t>Independent End</w:t>
      </w:r>
      <w:r w:rsidR="007466E5">
        <w:rPr>
          <w:szCs w:val="20"/>
        </w:rPr>
        <w:t>-</w:t>
      </w:r>
      <w:r w:rsidR="003016B7">
        <w:rPr>
          <w:szCs w:val="20"/>
        </w:rPr>
        <w:t xml:space="preserve">Point Assessor </w:t>
      </w:r>
      <w:r w:rsidR="00C55923">
        <w:rPr>
          <w:szCs w:val="20"/>
        </w:rPr>
        <w:t>(</w:t>
      </w:r>
      <w:r w:rsidRPr="009538D1">
        <w:rPr>
          <w:szCs w:val="20"/>
        </w:rPr>
        <w:t>IEPA</w:t>
      </w:r>
      <w:r w:rsidR="00C55923">
        <w:rPr>
          <w:szCs w:val="20"/>
        </w:rPr>
        <w:t>)</w:t>
      </w:r>
      <w:r w:rsidRPr="009538D1">
        <w:rPr>
          <w:szCs w:val="20"/>
        </w:rPr>
        <w:t xml:space="preserve"> prior to undertaking your preparation for the planned activity. </w:t>
      </w:r>
    </w:p>
    <w:p w14:paraId="27BD9AF2" w14:textId="30046176" w:rsidR="00E9298C" w:rsidRDefault="007951E4" w:rsidP="003E6950">
      <w:pPr>
        <w:rPr>
          <w:szCs w:val="20"/>
        </w:rPr>
      </w:pPr>
      <w:r w:rsidRPr="009538D1">
        <w:rPr>
          <w:szCs w:val="20"/>
        </w:rPr>
        <w:t xml:space="preserve"> </w:t>
      </w:r>
    </w:p>
    <w:p w14:paraId="2FEDF887" w14:textId="327F7744" w:rsidR="00D13C06" w:rsidRPr="00870528" w:rsidRDefault="00EB30CF" w:rsidP="003E6950">
      <w:pPr>
        <w:jc w:val="both"/>
      </w:pPr>
      <w:r w:rsidRPr="00330EC6">
        <w:t xml:space="preserve">The </w:t>
      </w:r>
      <w:r>
        <w:t>Observation of Practice</w:t>
      </w:r>
      <w:r w:rsidRPr="00330EC6">
        <w:t xml:space="preserve"> scenario should be selected with the support of </w:t>
      </w:r>
      <w:r w:rsidR="00FA2E0B">
        <w:t>your</w:t>
      </w:r>
      <w:r w:rsidRPr="00330EC6">
        <w:t xml:space="preserve"> employer. The s</w:t>
      </w:r>
      <w:r>
        <w:t>ituation</w:t>
      </w:r>
      <w:r w:rsidRPr="00330EC6">
        <w:t xml:space="preserve"> must afford </w:t>
      </w:r>
      <w:r w:rsidR="00870528" w:rsidRPr="00330EC6">
        <w:t>you</w:t>
      </w:r>
      <w:r w:rsidRPr="00330EC6">
        <w:t xml:space="preserve"> the opportunity to work with or on behalf of a child or young person as an individual in their own right</w:t>
      </w:r>
      <w:r>
        <w:t xml:space="preserve">, </w:t>
      </w:r>
      <w:r w:rsidRPr="00330EC6">
        <w:t>and as a central part of a family/carer entity</w:t>
      </w:r>
      <w:r w:rsidR="004A7618">
        <w:t xml:space="preserve">. </w:t>
      </w:r>
      <w:r w:rsidR="005B54CC">
        <w:t xml:space="preserve">The planned Observation of Practice </w:t>
      </w:r>
      <w:r w:rsidR="0030578A">
        <w:t>must allow</w:t>
      </w:r>
      <w:r w:rsidRPr="00330EC6">
        <w:t xml:space="preserve"> </w:t>
      </w:r>
      <w:r w:rsidR="00236DBC">
        <w:t>you</w:t>
      </w:r>
      <w:r w:rsidRPr="00330EC6">
        <w:t xml:space="preserve"> to demonstrate the </w:t>
      </w:r>
      <w:r w:rsidR="00CC7B25">
        <w:t>knowledge, skills and behaviours (</w:t>
      </w:r>
      <w:r>
        <w:t>KSBs</w:t>
      </w:r>
      <w:r w:rsidR="00CC7B25">
        <w:t>)</w:t>
      </w:r>
      <w:r w:rsidR="00B37804">
        <w:t xml:space="preserve"> </w:t>
      </w:r>
      <w:r w:rsidR="003A2FB9">
        <w:t>mapped to this assessment method as set out</w:t>
      </w:r>
      <w:r w:rsidR="00591AC7">
        <w:t xml:space="preserve"> in the </w:t>
      </w:r>
      <w:r w:rsidR="00154676">
        <w:t xml:space="preserve">assessment </w:t>
      </w:r>
      <w:r w:rsidR="00AD6D17">
        <w:t>pla</w:t>
      </w:r>
      <w:r w:rsidR="00154676">
        <w:t>n and NCFE’s</w:t>
      </w:r>
      <w:r w:rsidR="00F2699F">
        <w:rPr>
          <w:szCs w:val="20"/>
        </w:rPr>
        <w:t xml:space="preserve"> Specification </w:t>
      </w:r>
      <w:r w:rsidR="000C2478">
        <w:rPr>
          <w:szCs w:val="20"/>
        </w:rPr>
        <w:t>and</w:t>
      </w:r>
      <w:r w:rsidR="00F2699F">
        <w:rPr>
          <w:szCs w:val="20"/>
        </w:rPr>
        <w:t xml:space="preserve"> Guidance document</w:t>
      </w:r>
      <w:r w:rsidR="000C2478">
        <w:rPr>
          <w:szCs w:val="20"/>
        </w:rPr>
        <w:t xml:space="preserve"> for this </w:t>
      </w:r>
      <w:r w:rsidR="00F96BB5">
        <w:rPr>
          <w:szCs w:val="20"/>
        </w:rPr>
        <w:t>apprenticeship standard.</w:t>
      </w:r>
    </w:p>
    <w:p w14:paraId="1429D540" w14:textId="7DE50DD0" w:rsidR="002E63A4" w:rsidRDefault="002E63A4" w:rsidP="003E6950">
      <w:pPr>
        <w:jc w:val="both"/>
        <w:rPr>
          <w:szCs w:val="20"/>
        </w:rPr>
      </w:pPr>
    </w:p>
    <w:p w14:paraId="305B35B1" w14:textId="4D3C2C9B" w:rsidR="00CA4BD8" w:rsidRPr="00330EC6" w:rsidRDefault="00CA4BD8" w:rsidP="00CA4BD8">
      <w:pPr>
        <w:jc w:val="both"/>
      </w:pPr>
      <w:r>
        <w:t>During the 10 minute initial b</w:t>
      </w:r>
      <w:r w:rsidR="00A66C67">
        <w:t>riefing</w:t>
      </w:r>
      <w:r w:rsidR="00BF69C5">
        <w:t>,</w:t>
      </w:r>
      <w:r w:rsidR="00A66C67">
        <w:t xml:space="preserve"> you </w:t>
      </w:r>
      <w:r>
        <w:t>will</w:t>
      </w:r>
      <w:r w:rsidRPr="00330EC6">
        <w:t xml:space="preserve"> present the IEPA with a summary of the context of the piece of work </w:t>
      </w:r>
      <w:r w:rsidR="00A66C67">
        <w:t>you</w:t>
      </w:r>
      <w:r w:rsidRPr="00330EC6">
        <w:t xml:space="preserve"> are about to undertake</w:t>
      </w:r>
      <w:r>
        <w:t>, as well as</w:t>
      </w:r>
      <w:r w:rsidRPr="00330EC6">
        <w:t xml:space="preserve"> an outline of the aim and objectives of the session and how this relates to the outcomes for the child or young person</w:t>
      </w:r>
      <w:r w:rsidR="008C3E8E">
        <w:t xml:space="preserve">. </w:t>
      </w:r>
      <w:r w:rsidR="00252D9B">
        <w:t xml:space="preserve">The activity brief should be </w:t>
      </w:r>
      <w:r w:rsidRPr="00330EC6">
        <w:t xml:space="preserve">2000 words </w:t>
      </w:r>
      <w:r w:rsidR="00252D9B">
        <w:t>(</w:t>
      </w:r>
      <w:r w:rsidRPr="00330EC6">
        <w:t>+/- 10%).</w:t>
      </w:r>
    </w:p>
    <w:p w14:paraId="574FED9B" w14:textId="77777777" w:rsidR="00CA4BD8" w:rsidRPr="009538D1" w:rsidRDefault="00CA4BD8" w:rsidP="003E6950">
      <w:pPr>
        <w:jc w:val="both"/>
        <w:rPr>
          <w:szCs w:val="20"/>
        </w:rPr>
      </w:pPr>
    </w:p>
    <w:p w14:paraId="576418E0" w14:textId="3283A375" w:rsidR="007951E4" w:rsidRDefault="00F755BC" w:rsidP="003E6950">
      <w:pPr>
        <w:jc w:val="both"/>
        <w:rPr>
          <w:szCs w:val="20"/>
        </w:rPr>
      </w:pPr>
      <w:r w:rsidRPr="009538D1">
        <w:rPr>
          <w:szCs w:val="20"/>
        </w:rPr>
        <w:t>The activity you have chosen must prov</w:t>
      </w:r>
      <w:r w:rsidR="00D13C06" w:rsidRPr="009538D1">
        <w:rPr>
          <w:szCs w:val="20"/>
        </w:rPr>
        <w:t xml:space="preserve">ide </w:t>
      </w:r>
      <w:r w:rsidRPr="009538D1">
        <w:rPr>
          <w:szCs w:val="20"/>
        </w:rPr>
        <w:t>scope to</w:t>
      </w:r>
      <w:r w:rsidR="00D13C06" w:rsidRPr="009538D1">
        <w:rPr>
          <w:szCs w:val="20"/>
        </w:rPr>
        <w:t xml:space="preserve"> cover </w:t>
      </w:r>
      <w:r w:rsidR="008A6015">
        <w:rPr>
          <w:szCs w:val="20"/>
        </w:rPr>
        <w:t xml:space="preserve">all </w:t>
      </w:r>
      <w:r w:rsidR="00D13C06" w:rsidRPr="009538D1">
        <w:rPr>
          <w:szCs w:val="20"/>
        </w:rPr>
        <w:t>of the</w:t>
      </w:r>
      <w:r w:rsidR="009538D1" w:rsidRPr="009538D1">
        <w:rPr>
          <w:szCs w:val="20"/>
        </w:rPr>
        <w:t xml:space="preserve"> </w:t>
      </w:r>
      <w:r w:rsidR="00242DFD">
        <w:rPr>
          <w:szCs w:val="20"/>
        </w:rPr>
        <w:t>K</w:t>
      </w:r>
      <w:r w:rsidR="009538D1" w:rsidRPr="009538D1">
        <w:rPr>
          <w:szCs w:val="20"/>
        </w:rPr>
        <w:t>SBs mapped to this</w:t>
      </w:r>
      <w:r w:rsidR="00242DFD">
        <w:rPr>
          <w:szCs w:val="20"/>
        </w:rPr>
        <w:t xml:space="preserve"> assessment </w:t>
      </w:r>
      <w:r w:rsidR="009538D1" w:rsidRPr="009538D1">
        <w:rPr>
          <w:szCs w:val="20"/>
        </w:rPr>
        <w:t>method. The K</w:t>
      </w:r>
      <w:r w:rsidR="00F2699F">
        <w:rPr>
          <w:szCs w:val="20"/>
        </w:rPr>
        <w:t>SB</w:t>
      </w:r>
      <w:r w:rsidR="009538D1" w:rsidRPr="009538D1">
        <w:rPr>
          <w:szCs w:val="20"/>
        </w:rPr>
        <w:t xml:space="preserve">s for the Observation of </w:t>
      </w:r>
      <w:r w:rsidR="001F06F2">
        <w:rPr>
          <w:szCs w:val="20"/>
        </w:rPr>
        <w:t>Practice</w:t>
      </w:r>
      <w:r w:rsidR="009538D1" w:rsidRPr="009538D1">
        <w:rPr>
          <w:szCs w:val="20"/>
        </w:rPr>
        <w:t xml:space="preserve"> are provided in the table below:</w:t>
      </w:r>
    </w:p>
    <w:p w14:paraId="0CF61803" w14:textId="77777777" w:rsidR="002E63A4" w:rsidRPr="009538D1" w:rsidRDefault="002E63A4" w:rsidP="003E6950">
      <w:pPr>
        <w:jc w:val="both"/>
        <w:rPr>
          <w:szCs w:val="20"/>
        </w:rPr>
      </w:pP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CF50D1" w14:paraId="62B48BC6" w14:textId="77777777" w:rsidTr="00D92651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11D2E554" w14:textId="4C8EFD9B" w:rsidR="00CF50D1" w:rsidRPr="00060A7C" w:rsidRDefault="00A937BC" w:rsidP="003E6950">
            <w:pPr>
              <w:rPr>
                <w:b/>
                <w:bCs/>
                <w:color w:val="FFFFFF" w:themeColor="background1"/>
                <w:szCs w:val="20"/>
              </w:rPr>
            </w:pPr>
            <w:r w:rsidRPr="00060A7C">
              <w:rPr>
                <w:b/>
                <w:bCs/>
                <w:color w:val="FFFFFF" w:themeColor="background1"/>
                <w:szCs w:val="20"/>
              </w:rPr>
              <w:t>'You identified my/our strengths and difficulties and helped me learn about myself/ourselves. We prepared and made plans where we agreed the next steps together'</w:t>
            </w:r>
          </w:p>
        </w:tc>
      </w:tr>
      <w:tr w:rsidR="003F1B06" w14:paraId="6DEA3FFA" w14:textId="77777777" w:rsidTr="00BC2B01">
        <w:trPr>
          <w:trHeight w:val="851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B754BD0" w14:textId="291DD238" w:rsidR="003F1B06" w:rsidRPr="003F1B06" w:rsidRDefault="003F1B06" w:rsidP="003F1B06">
            <w:pPr>
              <w:rPr>
                <w:szCs w:val="20"/>
              </w:rPr>
            </w:pPr>
            <w:r w:rsidRPr="00FB4833">
              <w:rPr>
                <w:b/>
                <w:bCs/>
                <w:szCs w:val="20"/>
              </w:rPr>
              <w:t>S8.</w:t>
            </w:r>
            <w:r>
              <w:rPr>
                <w:szCs w:val="20"/>
              </w:rPr>
              <w:t xml:space="preserve"> I</w:t>
            </w:r>
            <w:r w:rsidRPr="001329C9">
              <w:rPr>
                <w:szCs w:val="20"/>
              </w:rPr>
              <w:t>dentifies and addresses barriers to accessing resources</w:t>
            </w:r>
            <w:r>
              <w:rPr>
                <w:szCs w:val="20"/>
              </w:rPr>
              <w:t>.</w:t>
            </w:r>
            <w:r w:rsidRPr="001329C9">
              <w:rPr>
                <w:szCs w:val="20"/>
              </w:rPr>
              <w:t xml:space="preserve"> </w:t>
            </w:r>
          </w:p>
        </w:tc>
      </w:tr>
    </w:tbl>
    <w:p w14:paraId="64F71DA8" w14:textId="77777777" w:rsidR="000F4741" w:rsidRDefault="000F4741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3F1B06" w14:paraId="4BCC3383" w14:textId="77777777" w:rsidTr="004F0C90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361B2E4E" w14:textId="7CD4677B" w:rsidR="003F1B06" w:rsidRPr="00F2699F" w:rsidRDefault="003F1B06" w:rsidP="003F1B06">
            <w:pPr>
              <w:rPr>
                <w:b/>
                <w:color w:val="FFFFFF" w:themeColor="background1"/>
                <w:szCs w:val="20"/>
              </w:rPr>
            </w:pPr>
            <w:r w:rsidRPr="00060A7C">
              <w:rPr>
                <w:b/>
                <w:bCs/>
                <w:color w:val="FFFFFF" w:themeColor="background1"/>
                <w:szCs w:val="20"/>
              </w:rPr>
              <w:t>'You weren't afraid to make difficult decisions when you thought it was the right thing to do'</w:t>
            </w:r>
          </w:p>
        </w:tc>
      </w:tr>
      <w:tr w:rsidR="003F1B06" w14:paraId="6D045075" w14:textId="77777777" w:rsidTr="00BC2B01">
        <w:trPr>
          <w:trHeight w:val="851"/>
        </w:trPr>
        <w:tc>
          <w:tcPr>
            <w:tcW w:w="5000" w:type="pct"/>
            <w:vAlign w:val="center"/>
          </w:tcPr>
          <w:p w14:paraId="18F0E816" w14:textId="598F88BF" w:rsidR="003F1B06" w:rsidRPr="003E1D9D" w:rsidRDefault="003F1B06" w:rsidP="003F1B06">
            <w:pPr>
              <w:rPr>
                <w:szCs w:val="20"/>
              </w:rPr>
            </w:pPr>
            <w:r w:rsidRPr="007E571F">
              <w:rPr>
                <w:b/>
                <w:szCs w:val="20"/>
              </w:rPr>
              <w:t>K11.</w:t>
            </w:r>
            <w:r>
              <w:rPr>
                <w:szCs w:val="20"/>
              </w:rPr>
              <w:t xml:space="preserve"> T</w:t>
            </w:r>
            <w:r w:rsidRPr="00D974F8">
              <w:rPr>
                <w:szCs w:val="20"/>
              </w:rPr>
              <w:t>he duties, responsibilities, boundaries and ethical nature of the role</w:t>
            </w:r>
            <w:r>
              <w:rPr>
                <w:szCs w:val="20"/>
              </w:rPr>
              <w:t>.</w:t>
            </w:r>
          </w:p>
        </w:tc>
      </w:tr>
      <w:tr w:rsidR="003F1B06" w14:paraId="1AAB41B0" w14:textId="77777777" w:rsidTr="00BC2B01">
        <w:trPr>
          <w:trHeight w:val="851"/>
        </w:trPr>
        <w:tc>
          <w:tcPr>
            <w:tcW w:w="5000" w:type="pct"/>
            <w:vAlign w:val="center"/>
          </w:tcPr>
          <w:p w14:paraId="73E105DF" w14:textId="39BC4E76" w:rsidR="003F1B06" w:rsidRPr="003E1D9D" w:rsidRDefault="003F1B06" w:rsidP="003F1B06">
            <w:pPr>
              <w:rPr>
                <w:szCs w:val="20"/>
              </w:rPr>
            </w:pPr>
            <w:r w:rsidRPr="00FB4833">
              <w:rPr>
                <w:b/>
                <w:bCs/>
                <w:szCs w:val="20"/>
              </w:rPr>
              <w:t>S12.</w:t>
            </w:r>
            <w:r w:rsidRPr="003E1D9D">
              <w:rPr>
                <w:szCs w:val="20"/>
              </w:rPr>
              <w:t xml:space="preserve"> Appropriately challenges and/or offers alternative perspectives with the children, young person or family.</w:t>
            </w:r>
          </w:p>
        </w:tc>
      </w:tr>
    </w:tbl>
    <w:p w14:paraId="7739B0FC" w14:textId="77777777" w:rsidR="000F4741" w:rsidRDefault="000F4741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3F1B06" w14:paraId="13A2F071" w14:textId="77777777" w:rsidTr="004F0C90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67C1DF5D" w14:textId="116E3511" w:rsidR="003F1B06" w:rsidRPr="00F2699F" w:rsidRDefault="003F1B06" w:rsidP="003F1B06">
            <w:pPr>
              <w:rPr>
                <w:b/>
                <w:szCs w:val="20"/>
              </w:rPr>
            </w:pPr>
            <w:r w:rsidRPr="002B4F5E">
              <w:rPr>
                <w:b/>
                <w:bCs/>
                <w:color w:val="FFFFFF" w:themeColor="background1"/>
                <w:szCs w:val="20"/>
              </w:rPr>
              <w:t>'You knew what you were doing - you understood the law and knew where to find other information and helped me to form creative ideas about how to make things better'</w:t>
            </w:r>
          </w:p>
        </w:tc>
      </w:tr>
      <w:tr w:rsidR="003F1B06" w14:paraId="24930E3D" w14:textId="77777777" w:rsidTr="00BC2B01">
        <w:trPr>
          <w:trHeight w:val="851"/>
        </w:trPr>
        <w:tc>
          <w:tcPr>
            <w:tcW w:w="5000" w:type="pct"/>
            <w:vAlign w:val="center"/>
          </w:tcPr>
          <w:p w14:paraId="6CEEE9FA" w14:textId="7CD21105" w:rsidR="003F1B06" w:rsidRPr="00E370BE" w:rsidRDefault="003F1B06" w:rsidP="003F1B06">
            <w:pPr>
              <w:rPr>
                <w:szCs w:val="20"/>
              </w:rPr>
            </w:pPr>
            <w:r w:rsidRPr="00FA2F5F">
              <w:rPr>
                <w:b/>
                <w:bCs/>
                <w:szCs w:val="20"/>
              </w:rPr>
              <w:t>S14.</w:t>
            </w:r>
            <w:r>
              <w:rPr>
                <w:szCs w:val="20"/>
              </w:rPr>
              <w:t xml:space="preserve"> </w:t>
            </w:r>
            <w:r w:rsidRPr="002B4F5E">
              <w:rPr>
                <w:szCs w:val="20"/>
              </w:rPr>
              <w:t>Applies knowledge of legal, economic and social justice systems and implements policy frameworks in support of positive outcomes for children, young people and families</w:t>
            </w:r>
            <w:r>
              <w:rPr>
                <w:szCs w:val="20"/>
              </w:rPr>
              <w:t>.</w:t>
            </w:r>
          </w:p>
        </w:tc>
      </w:tr>
    </w:tbl>
    <w:p w14:paraId="7B47B685" w14:textId="77777777" w:rsidR="000F4741" w:rsidRDefault="000F4741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3F1B06" w14:paraId="00261DFC" w14:textId="77777777" w:rsidTr="004F0C90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6B503C4C" w14:textId="29373828" w:rsidR="003F1B06" w:rsidRPr="00F2699F" w:rsidRDefault="003F1B06" w:rsidP="003F1B06">
            <w:pPr>
              <w:rPr>
                <w:b/>
                <w:color w:val="FFFFFF" w:themeColor="background1"/>
                <w:szCs w:val="20"/>
              </w:rPr>
            </w:pPr>
            <w:r w:rsidRPr="002B4F5E">
              <w:rPr>
                <w:b/>
                <w:bCs/>
                <w:color w:val="FFFFFF" w:themeColor="background1"/>
                <w:szCs w:val="20"/>
              </w:rPr>
              <w:t xml:space="preserve">'You included people who were important to me or could help me'  </w:t>
            </w:r>
          </w:p>
        </w:tc>
      </w:tr>
      <w:tr w:rsidR="003F1B06" w14:paraId="5BD91514" w14:textId="77777777" w:rsidTr="00BC2B01">
        <w:trPr>
          <w:trHeight w:val="851"/>
        </w:trPr>
        <w:tc>
          <w:tcPr>
            <w:tcW w:w="5000" w:type="pct"/>
            <w:tcBorders>
              <w:bottom w:val="single" w:sz="4" w:space="0" w:color="A098FA"/>
            </w:tcBorders>
            <w:vAlign w:val="center"/>
          </w:tcPr>
          <w:p w14:paraId="5158EF17" w14:textId="3F499E7A" w:rsidR="003F1B06" w:rsidRPr="00E370BE" w:rsidRDefault="003F1B06" w:rsidP="003F1B06">
            <w:pPr>
              <w:rPr>
                <w:szCs w:val="20"/>
              </w:rPr>
            </w:pPr>
            <w:r w:rsidRPr="00FA2F5F">
              <w:rPr>
                <w:b/>
                <w:bCs/>
                <w:szCs w:val="20"/>
              </w:rPr>
              <w:t>K16.</w:t>
            </w:r>
            <w:r>
              <w:rPr>
                <w:szCs w:val="20"/>
              </w:rPr>
              <w:t xml:space="preserve"> </w:t>
            </w:r>
            <w:r w:rsidRPr="002B4F5E">
              <w:rPr>
                <w:szCs w:val="20"/>
              </w:rPr>
              <w:t>Techniques for establishing shared goals and outcomes when building relationships with others</w:t>
            </w:r>
            <w:r>
              <w:rPr>
                <w:szCs w:val="20"/>
              </w:rPr>
              <w:t>.</w:t>
            </w:r>
          </w:p>
        </w:tc>
      </w:tr>
    </w:tbl>
    <w:p w14:paraId="6F0B8555" w14:textId="0B84C3B9" w:rsidR="00C92841" w:rsidRDefault="00156DC8" w:rsidP="00EC2073">
      <w:pPr>
        <w:tabs>
          <w:tab w:val="left" w:pos="1070"/>
          <w:tab w:val="left" w:pos="294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0002E">
        <w:rPr>
          <w:b/>
          <w:color w:val="000000" w:themeColor="text1"/>
          <w:sz w:val="28"/>
          <w:szCs w:val="28"/>
        </w:rPr>
        <w:tab/>
      </w: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647014" w14:paraId="00F9A004" w14:textId="77777777" w:rsidTr="008253A8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7995C027" w14:textId="77777777" w:rsidR="00647014" w:rsidRPr="00E244A3" w:rsidRDefault="00647014" w:rsidP="008253A8">
            <w:pPr>
              <w:rPr>
                <w:b/>
                <w:szCs w:val="20"/>
              </w:rPr>
            </w:pPr>
            <w:r w:rsidRPr="000D625C">
              <w:rPr>
                <w:b/>
                <w:color w:val="FFFFFF" w:themeColor="background1"/>
                <w:szCs w:val="20"/>
              </w:rPr>
              <w:lastRenderedPageBreak/>
              <w:t>Behaviours</w:t>
            </w:r>
          </w:p>
        </w:tc>
      </w:tr>
      <w:tr w:rsidR="00647014" w14:paraId="593D632F" w14:textId="77777777" w:rsidTr="008253A8">
        <w:trPr>
          <w:trHeight w:val="851"/>
        </w:trPr>
        <w:tc>
          <w:tcPr>
            <w:tcW w:w="5000" w:type="pct"/>
            <w:vAlign w:val="center"/>
          </w:tcPr>
          <w:p w14:paraId="037C7912" w14:textId="77777777" w:rsidR="00647014" w:rsidRPr="00E244A3" w:rsidRDefault="00647014" w:rsidP="008253A8">
            <w:pPr>
              <w:rPr>
                <w:b/>
                <w:szCs w:val="20"/>
              </w:rPr>
            </w:pPr>
            <w:r>
              <w:rPr>
                <w:b/>
                <w:bCs/>
              </w:rPr>
              <w:t xml:space="preserve">B1. </w:t>
            </w:r>
            <w:r w:rsidRPr="000D625C">
              <w:rPr>
                <w:b/>
                <w:bCs/>
              </w:rPr>
              <w:t>Care</w:t>
            </w:r>
            <w:r>
              <w:t xml:space="preserve"> - Respecting and valuing individuals to keep them safe, being affirming and working with them to help them make a positive difference to their lives.</w:t>
            </w:r>
          </w:p>
        </w:tc>
      </w:tr>
      <w:tr w:rsidR="00647014" w14:paraId="24E31B47" w14:textId="77777777" w:rsidTr="008253A8">
        <w:trPr>
          <w:trHeight w:val="851"/>
        </w:trPr>
        <w:tc>
          <w:tcPr>
            <w:tcW w:w="5000" w:type="pct"/>
            <w:vAlign w:val="center"/>
          </w:tcPr>
          <w:p w14:paraId="2312D787" w14:textId="77777777" w:rsidR="00647014" w:rsidRPr="00E244A3" w:rsidRDefault="00647014" w:rsidP="008253A8">
            <w:pPr>
              <w:rPr>
                <w:b/>
                <w:szCs w:val="20"/>
              </w:rPr>
            </w:pPr>
            <w:r>
              <w:rPr>
                <w:b/>
                <w:bCs/>
              </w:rPr>
              <w:t xml:space="preserve">B5. </w:t>
            </w:r>
            <w:r w:rsidRPr="000D625C">
              <w:rPr>
                <w:b/>
                <w:bCs/>
              </w:rPr>
              <w:t>Competence</w:t>
            </w:r>
            <w:r>
              <w:t xml:space="preserve"> - The relationships you build to effect change for children, young people and families will be informed by social care ethics and values and will be developed through reflective practice.</w:t>
            </w:r>
          </w:p>
        </w:tc>
      </w:tr>
      <w:tr w:rsidR="00647014" w14:paraId="34893F63" w14:textId="77777777" w:rsidTr="008253A8">
        <w:trPr>
          <w:trHeight w:val="851"/>
        </w:trPr>
        <w:tc>
          <w:tcPr>
            <w:tcW w:w="5000" w:type="pct"/>
            <w:vAlign w:val="center"/>
          </w:tcPr>
          <w:p w14:paraId="379A4657" w14:textId="77777777" w:rsidR="00647014" w:rsidRDefault="00647014" w:rsidP="008253A8">
            <w:r>
              <w:rPr>
                <w:b/>
                <w:bCs/>
              </w:rPr>
              <w:t xml:space="preserve">B6. </w:t>
            </w:r>
            <w:r w:rsidRPr="000D625C">
              <w:rPr>
                <w:b/>
                <w:bCs/>
              </w:rPr>
              <w:t>Commitment</w:t>
            </w:r>
            <w:r>
              <w:t xml:space="preserve"> - Creating sustainable change in others by working alongside children, young people and families and being authentic, consistent, patient, persistent and resilient.</w:t>
            </w:r>
          </w:p>
        </w:tc>
      </w:tr>
    </w:tbl>
    <w:p w14:paraId="62352292" w14:textId="77777777" w:rsidR="00647014" w:rsidRDefault="00647014">
      <w:pPr>
        <w:rPr>
          <w:b/>
          <w:color w:val="000000" w:themeColor="text1"/>
          <w:sz w:val="28"/>
          <w:szCs w:val="28"/>
        </w:rPr>
      </w:pPr>
    </w:p>
    <w:p w14:paraId="013D6D21" w14:textId="1BCB52D3" w:rsidR="00935F56" w:rsidRDefault="006767FA">
      <w:r>
        <w:rPr>
          <w:b/>
          <w:color w:val="000000" w:themeColor="text1"/>
          <w:sz w:val="28"/>
          <w:szCs w:val="28"/>
        </w:rPr>
        <w:t xml:space="preserve">Practitioner in Children’s Residential Care - </w:t>
      </w:r>
      <w:r w:rsidR="00935F56" w:rsidRPr="004366CE">
        <w:rPr>
          <w:b/>
          <w:color w:val="000000" w:themeColor="text1"/>
          <w:sz w:val="28"/>
          <w:szCs w:val="28"/>
        </w:rPr>
        <w:t>Pathway Specific Criteria</w:t>
      </w:r>
    </w:p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3F1B06" w14:paraId="397936E3" w14:textId="77777777" w:rsidTr="00BE666E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5154B38E" w14:textId="7725F3AF" w:rsidR="003F1B06" w:rsidRPr="00F25B11" w:rsidRDefault="003F1B06" w:rsidP="003F1B06">
            <w:pPr>
              <w:rPr>
                <w:szCs w:val="20"/>
              </w:rPr>
            </w:pPr>
            <w:r w:rsidRPr="008103E4">
              <w:rPr>
                <w:b/>
                <w:bCs/>
                <w:color w:val="FFFFFF" w:themeColor="background1"/>
                <w:szCs w:val="20"/>
              </w:rPr>
              <w:t>1a. Working with families, carers and children to devise, deliver and evaluate the effectiveness of interventions for the care and support of individual children and young people in residential care</w:t>
            </w:r>
          </w:p>
        </w:tc>
      </w:tr>
      <w:tr w:rsidR="003F1B06" w14:paraId="21CE78A3" w14:textId="77777777" w:rsidTr="00BE666E">
        <w:trPr>
          <w:trHeight w:val="851"/>
        </w:trPr>
        <w:tc>
          <w:tcPr>
            <w:tcW w:w="5000" w:type="pct"/>
            <w:vAlign w:val="center"/>
          </w:tcPr>
          <w:p w14:paraId="47910736" w14:textId="0F81148F" w:rsidR="003F1B06" w:rsidRPr="00E370BE" w:rsidRDefault="003F1B06" w:rsidP="003F1B06">
            <w:pPr>
              <w:rPr>
                <w:szCs w:val="20"/>
              </w:rPr>
            </w:pPr>
            <w:r w:rsidRPr="00EE1893">
              <w:rPr>
                <w:b/>
                <w:bCs/>
                <w:szCs w:val="20"/>
              </w:rPr>
              <w:t>S19.</w:t>
            </w:r>
            <w:r>
              <w:rPr>
                <w:szCs w:val="20"/>
              </w:rPr>
              <w:t xml:space="preserve"> </w:t>
            </w:r>
            <w:r w:rsidRPr="008103E4">
              <w:rPr>
                <w:szCs w:val="20"/>
              </w:rPr>
              <w:t>Contributes to creating and reviewing placement plans based on individual need</w:t>
            </w:r>
            <w:r>
              <w:rPr>
                <w:szCs w:val="20"/>
              </w:rPr>
              <w:t>.</w:t>
            </w:r>
          </w:p>
        </w:tc>
      </w:tr>
      <w:tr w:rsidR="003F1B06" w14:paraId="7925DAD5" w14:textId="77777777" w:rsidTr="00BE666E">
        <w:trPr>
          <w:trHeight w:val="851"/>
        </w:trPr>
        <w:tc>
          <w:tcPr>
            <w:tcW w:w="5000" w:type="pct"/>
            <w:vAlign w:val="center"/>
          </w:tcPr>
          <w:p w14:paraId="715C3338" w14:textId="50F49252" w:rsidR="003F1B06" w:rsidRPr="00052C85" w:rsidRDefault="003F1B06" w:rsidP="003F1B06">
            <w:pPr>
              <w:rPr>
                <w:szCs w:val="20"/>
              </w:rPr>
            </w:pPr>
            <w:r w:rsidRPr="00EE1893">
              <w:rPr>
                <w:b/>
                <w:bCs/>
                <w:szCs w:val="20"/>
              </w:rPr>
              <w:t>S20.</w:t>
            </w:r>
            <w:r>
              <w:rPr>
                <w:szCs w:val="20"/>
              </w:rPr>
              <w:t xml:space="preserve"> I</w:t>
            </w:r>
            <w:r w:rsidRPr="008103E4">
              <w:rPr>
                <w:szCs w:val="20"/>
              </w:rPr>
              <w:t>s able to support traumatised children and young people to live together and make progress</w:t>
            </w:r>
            <w:r>
              <w:rPr>
                <w:szCs w:val="20"/>
              </w:rPr>
              <w:t>.</w:t>
            </w:r>
          </w:p>
        </w:tc>
      </w:tr>
    </w:tbl>
    <w:p w14:paraId="340EC6D9" w14:textId="77777777" w:rsidR="000F4741" w:rsidRDefault="000F4741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3F1B06" w14:paraId="7F1A8D4F" w14:textId="77777777" w:rsidTr="00BE666E">
        <w:trPr>
          <w:trHeight w:val="567"/>
        </w:trPr>
        <w:tc>
          <w:tcPr>
            <w:tcW w:w="5000" w:type="pct"/>
            <w:shd w:val="clear" w:color="auto" w:fill="A098FA"/>
            <w:vAlign w:val="center"/>
          </w:tcPr>
          <w:p w14:paraId="08F6CCC6" w14:textId="6BD9E93C" w:rsidR="003F1B06" w:rsidRPr="00F2699F" w:rsidRDefault="003F1B06" w:rsidP="003F1B06">
            <w:pPr>
              <w:rPr>
                <w:b/>
                <w:szCs w:val="20"/>
              </w:rPr>
            </w:pP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 w:rsidRPr="00AB155E">
              <w:rPr>
                <w:b/>
                <w:bCs/>
                <w:color w:val="FFFFFF" w:themeColor="background1"/>
                <w:szCs w:val="20"/>
              </w:rPr>
              <w:t>1b. Work within a team to promote the ethos of the home</w:t>
            </w:r>
          </w:p>
        </w:tc>
      </w:tr>
      <w:tr w:rsidR="003F1B06" w14:paraId="3D101579" w14:textId="77777777" w:rsidTr="00BE666E">
        <w:trPr>
          <w:trHeight w:val="851"/>
        </w:trPr>
        <w:tc>
          <w:tcPr>
            <w:tcW w:w="5000" w:type="pct"/>
            <w:vAlign w:val="center"/>
          </w:tcPr>
          <w:p w14:paraId="38AC178C" w14:textId="086515C5" w:rsidR="003F1B06" w:rsidRPr="00033BBD" w:rsidRDefault="003F1B06" w:rsidP="003F1B06">
            <w:pPr>
              <w:rPr>
                <w:szCs w:val="20"/>
              </w:rPr>
            </w:pPr>
            <w:r w:rsidRPr="00E244A3">
              <w:rPr>
                <w:b/>
                <w:bCs/>
                <w:szCs w:val="20"/>
              </w:rPr>
              <w:t>K21.</w:t>
            </w:r>
            <w:r w:rsidRPr="00033BBD">
              <w:rPr>
                <w:szCs w:val="20"/>
              </w:rPr>
              <w:t xml:space="preserve"> The ethos of the home and how to create and promote it.</w:t>
            </w:r>
          </w:p>
        </w:tc>
      </w:tr>
      <w:tr w:rsidR="003F1B06" w14:paraId="027C0691" w14:textId="77777777" w:rsidTr="00BE666E">
        <w:trPr>
          <w:trHeight w:val="851"/>
        </w:trPr>
        <w:tc>
          <w:tcPr>
            <w:tcW w:w="5000" w:type="pct"/>
            <w:vAlign w:val="center"/>
          </w:tcPr>
          <w:p w14:paraId="62236239" w14:textId="65B264E3" w:rsidR="003F1B06" w:rsidRPr="00033BBD" w:rsidRDefault="003F1B06" w:rsidP="003F1B06">
            <w:pPr>
              <w:rPr>
                <w:szCs w:val="20"/>
              </w:rPr>
            </w:pPr>
            <w:r w:rsidRPr="00E244A3">
              <w:rPr>
                <w:b/>
                <w:szCs w:val="20"/>
              </w:rPr>
              <w:t>S22.</w:t>
            </w:r>
            <w:r>
              <w:rPr>
                <w:bCs/>
                <w:szCs w:val="20"/>
              </w:rPr>
              <w:t xml:space="preserve"> </w:t>
            </w:r>
            <w:r w:rsidRPr="00AB155E">
              <w:rPr>
                <w:bCs/>
                <w:szCs w:val="20"/>
              </w:rPr>
              <w:t>Models collaborative team working and the ability to support and appropriately challenge each other</w:t>
            </w:r>
            <w:r>
              <w:rPr>
                <w:bCs/>
                <w:szCs w:val="20"/>
              </w:rPr>
              <w:t>.</w:t>
            </w:r>
          </w:p>
        </w:tc>
      </w:tr>
    </w:tbl>
    <w:p w14:paraId="1EEC8A12" w14:textId="43E39034" w:rsidR="004F3FA1" w:rsidRDefault="004F3FA1"/>
    <w:p w14:paraId="0C1FFFAC" w14:textId="42A028B9" w:rsidR="00BE666E" w:rsidRDefault="00BE666E"/>
    <w:p w14:paraId="154726BD" w14:textId="65A5D8DB" w:rsidR="00BE666E" w:rsidRDefault="00BE666E"/>
    <w:p w14:paraId="267D2C3E" w14:textId="2B170278" w:rsidR="00BE666E" w:rsidRDefault="00BE666E"/>
    <w:p w14:paraId="2CC6750F" w14:textId="54859485" w:rsidR="00BE666E" w:rsidRDefault="00BE666E"/>
    <w:p w14:paraId="239F8484" w14:textId="39AB7965" w:rsidR="00BE666E" w:rsidRDefault="00BE666E"/>
    <w:p w14:paraId="025CEF70" w14:textId="425A43B3" w:rsidR="00BE666E" w:rsidRDefault="00BE666E"/>
    <w:p w14:paraId="1BE403B9" w14:textId="156F8496" w:rsidR="00BE666E" w:rsidRDefault="00BE666E"/>
    <w:p w14:paraId="723E20B1" w14:textId="54791AF7" w:rsidR="00BE666E" w:rsidRDefault="00BE666E"/>
    <w:p w14:paraId="450C4887" w14:textId="034731DF" w:rsidR="00BE666E" w:rsidRDefault="00BE666E"/>
    <w:p w14:paraId="26151FF5" w14:textId="77777777" w:rsidR="00F550F7" w:rsidRDefault="00F550F7"/>
    <w:p w14:paraId="5D50EEC8" w14:textId="04E56666" w:rsidR="00BE666E" w:rsidRDefault="00BE666E"/>
    <w:p w14:paraId="6F960535" w14:textId="6952BE42" w:rsidR="00BE666E" w:rsidRDefault="00BE666E"/>
    <w:p w14:paraId="2659DB7F" w14:textId="604651BB" w:rsidR="00BE666E" w:rsidRDefault="00BE666E"/>
    <w:p w14:paraId="04BA4E6D" w14:textId="7A5F56C1" w:rsidR="00BE666E" w:rsidRDefault="00BE666E"/>
    <w:p w14:paraId="36901BEE" w14:textId="518C5001" w:rsidR="00BE666E" w:rsidRDefault="00BE666E"/>
    <w:p w14:paraId="0EE60857" w14:textId="29DA9A25" w:rsidR="00BE666E" w:rsidRDefault="00BE666E"/>
    <w:p w14:paraId="23341F69" w14:textId="77777777" w:rsidR="00BE666E" w:rsidRDefault="00BE666E"/>
    <w:tbl>
      <w:tblPr>
        <w:tblStyle w:val="TableGrid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825AA4" w:themeColor="accent3"/>
        </w:tblBorders>
        <w:tblLook w:val="04A0" w:firstRow="1" w:lastRow="0" w:firstColumn="1" w:lastColumn="0" w:noHBand="0" w:noVBand="1"/>
      </w:tblPr>
      <w:tblGrid>
        <w:gridCol w:w="10456"/>
      </w:tblGrid>
      <w:tr w:rsidR="00EE5D7C" w14:paraId="51EF8C88" w14:textId="77777777" w:rsidTr="000C5F77">
        <w:trPr>
          <w:trHeight w:val="340"/>
        </w:trPr>
        <w:tc>
          <w:tcPr>
            <w:tcW w:w="5000" w:type="pct"/>
            <w:shd w:val="clear" w:color="auto" w:fill="A098FA"/>
            <w:vAlign w:val="center"/>
          </w:tcPr>
          <w:p w14:paraId="61353999" w14:textId="543B6D46" w:rsidR="00EE5D7C" w:rsidRPr="00F2699F" w:rsidRDefault="00EE5D7C" w:rsidP="00AC3642">
            <w:pPr>
              <w:spacing w:before="0" w:after="0"/>
              <w:rPr>
                <w:b/>
                <w:szCs w:val="20"/>
              </w:rPr>
            </w:pPr>
            <w:r w:rsidRPr="00F2699F">
              <w:rPr>
                <w:b/>
                <w:color w:val="FFFFFF" w:themeColor="background1"/>
                <w:szCs w:val="20"/>
              </w:rPr>
              <w:lastRenderedPageBreak/>
              <w:t xml:space="preserve">Please </w:t>
            </w:r>
            <w:r w:rsidR="00641EC9">
              <w:rPr>
                <w:b/>
                <w:color w:val="FFFFFF" w:themeColor="background1"/>
                <w:szCs w:val="20"/>
              </w:rPr>
              <w:t>explain</w:t>
            </w:r>
            <w:r w:rsidRPr="00F2699F">
              <w:rPr>
                <w:b/>
                <w:color w:val="FFFFFF" w:themeColor="background1"/>
                <w:szCs w:val="20"/>
              </w:rPr>
              <w:t xml:space="preserve"> your planned activity for the Observation of </w:t>
            </w:r>
            <w:r>
              <w:rPr>
                <w:b/>
                <w:color w:val="FFFFFF" w:themeColor="background1"/>
                <w:szCs w:val="20"/>
              </w:rPr>
              <w:t>Practice</w:t>
            </w:r>
            <w:r w:rsidRPr="00F2699F">
              <w:rPr>
                <w:b/>
                <w:color w:val="FFFFFF" w:themeColor="background1"/>
                <w:szCs w:val="20"/>
              </w:rPr>
              <w:t xml:space="preserve">, </w:t>
            </w:r>
            <w:proofErr w:type="gramStart"/>
            <w:r w:rsidRPr="00F2699F">
              <w:rPr>
                <w:b/>
                <w:color w:val="FFFFFF" w:themeColor="background1"/>
                <w:szCs w:val="20"/>
              </w:rPr>
              <w:t>taking into account</w:t>
            </w:r>
            <w:proofErr w:type="gramEnd"/>
            <w:r w:rsidRPr="00F2699F">
              <w:rPr>
                <w:b/>
                <w:color w:val="FFFFFF" w:themeColor="background1"/>
                <w:szCs w:val="20"/>
              </w:rPr>
              <w:t xml:space="preserve"> the </w:t>
            </w:r>
            <w:r w:rsidR="003C5461">
              <w:rPr>
                <w:b/>
                <w:color w:val="FFFFFF" w:themeColor="background1"/>
                <w:szCs w:val="20"/>
              </w:rPr>
              <w:t>KSBs above</w:t>
            </w:r>
          </w:p>
        </w:tc>
      </w:tr>
      <w:tr w:rsidR="00EE5D7C" w14:paraId="4B43BA49" w14:textId="77777777" w:rsidTr="00296F15">
        <w:trPr>
          <w:trHeight w:val="5443"/>
        </w:trPr>
        <w:tc>
          <w:tcPr>
            <w:tcW w:w="5000" w:type="pct"/>
          </w:tcPr>
          <w:p w14:paraId="5C78B7B9" w14:textId="77777777" w:rsidR="00AE54B8" w:rsidRDefault="00AE54B8" w:rsidP="00EE5D7C">
            <w:pPr>
              <w:rPr>
                <w:szCs w:val="20"/>
              </w:rPr>
            </w:pPr>
          </w:p>
          <w:p w14:paraId="41C5B0ED" w14:textId="77777777" w:rsidR="00AE54B8" w:rsidRDefault="00AE54B8" w:rsidP="00EE5D7C">
            <w:pPr>
              <w:rPr>
                <w:szCs w:val="20"/>
              </w:rPr>
            </w:pPr>
          </w:p>
          <w:p w14:paraId="131366B4" w14:textId="77777777" w:rsidR="00AE54B8" w:rsidRDefault="00AE54B8" w:rsidP="00EE5D7C">
            <w:pPr>
              <w:rPr>
                <w:szCs w:val="20"/>
              </w:rPr>
            </w:pPr>
          </w:p>
          <w:p w14:paraId="45210BDE" w14:textId="77777777" w:rsidR="00AE54B8" w:rsidRDefault="00AE54B8" w:rsidP="00EE5D7C">
            <w:pPr>
              <w:rPr>
                <w:szCs w:val="20"/>
              </w:rPr>
            </w:pPr>
          </w:p>
          <w:p w14:paraId="36703E8C" w14:textId="77777777" w:rsidR="00AE54B8" w:rsidRDefault="00AE54B8" w:rsidP="00EE5D7C">
            <w:pPr>
              <w:rPr>
                <w:szCs w:val="20"/>
              </w:rPr>
            </w:pPr>
          </w:p>
          <w:p w14:paraId="56947BF2" w14:textId="77777777" w:rsidR="00AE54B8" w:rsidRDefault="00AE54B8" w:rsidP="00EE5D7C">
            <w:pPr>
              <w:rPr>
                <w:szCs w:val="20"/>
              </w:rPr>
            </w:pPr>
          </w:p>
          <w:p w14:paraId="39DBCBCD" w14:textId="77777777" w:rsidR="005B1047" w:rsidRDefault="005B1047" w:rsidP="00EE5D7C">
            <w:pPr>
              <w:rPr>
                <w:szCs w:val="20"/>
              </w:rPr>
            </w:pPr>
          </w:p>
          <w:p w14:paraId="19F31143" w14:textId="77777777" w:rsidR="005B1047" w:rsidRDefault="005B1047" w:rsidP="00EE5D7C">
            <w:pPr>
              <w:rPr>
                <w:szCs w:val="20"/>
              </w:rPr>
            </w:pPr>
          </w:p>
          <w:p w14:paraId="5688B296" w14:textId="77777777" w:rsidR="005B1047" w:rsidRDefault="005B1047" w:rsidP="00EE5D7C">
            <w:pPr>
              <w:rPr>
                <w:szCs w:val="20"/>
              </w:rPr>
            </w:pPr>
          </w:p>
          <w:p w14:paraId="6147277D" w14:textId="77777777" w:rsidR="005B1047" w:rsidRDefault="005B1047" w:rsidP="00EE5D7C">
            <w:pPr>
              <w:rPr>
                <w:szCs w:val="20"/>
              </w:rPr>
            </w:pPr>
          </w:p>
          <w:p w14:paraId="28223FBE" w14:textId="77777777" w:rsidR="005B1047" w:rsidRDefault="005B1047" w:rsidP="00EE5D7C">
            <w:pPr>
              <w:rPr>
                <w:szCs w:val="20"/>
              </w:rPr>
            </w:pPr>
          </w:p>
          <w:p w14:paraId="6417523F" w14:textId="77777777" w:rsidR="005B1047" w:rsidRDefault="005B1047" w:rsidP="00EE5D7C">
            <w:pPr>
              <w:rPr>
                <w:szCs w:val="20"/>
              </w:rPr>
            </w:pPr>
          </w:p>
          <w:p w14:paraId="42247B0C" w14:textId="77777777" w:rsidR="005B1047" w:rsidRDefault="005B1047" w:rsidP="00EE5D7C">
            <w:pPr>
              <w:rPr>
                <w:szCs w:val="20"/>
              </w:rPr>
            </w:pPr>
          </w:p>
          <w:p w14:paraId="3C78EE7A" w14:textId="77777777" w:rsidR="005B1047" w:rsidRDefault="005B1047" w:rsidP="00EE5D7C">
            <w:pPr>
              <w:rPr>
                <w:szCs w:val="20"/>
              </w:rPr>
            </w:pPr>
          </w:p>
          <w:p w14:paraId="6AF45919" w14:textId="77777777" w:rsidR="005B1047" w:rsidRDefault="005B1047" w:rsidP="00EE5D7C">
            <w:pPr>
              <w:rPr>
                <w:szCs w:val="20"/>
              </w:rPr>
            </w:pPr>
          </w:p>
          <w:p w14:paraId="2E3C3E23" w14:textId="77777777" w:rsidR="005B1047" w:rsidRDefault="005B1047" w:rsidP="00EE5D7C">
            <w:pPr>
              <w:rPr>
                <w:szCs w:val="20"/>
              </w:rPr>
            </w:pPr>
          </w:p>
          <w:p w14:paraId="26E7BB53" w14:textId="77777777" w:rsidR="005B1047" w:rsidRDefault="005B1047" w:rsidP="00EE5D7C">
            <w:pPr>
              <w:rPr>
                <w:szCs w:val="20"/>
              </w:rPr>
            </w:pPr>
          </w:p>
          <w:p w14:paraId="5631485F" w14:textId="77777777" w:rsidR="005B1047" w:rsidRDefault="005B1047" w:rsidP="00EE5D7C">
            <w:pPr>
              <w:rPr>
                <w:szCs w:val="20"/>
              </w:rPr>
            </w:pPr>
          </w:p>
          <w:p w14:paraId="433C4FC5" w14:textId="77777777" w:rsidR="005B1047" w:rsidRDefault="005B1047" w:rsidP="00EE5D7C">
            <w:pPr>
              <w:rPr>
                <w:szCs w:val="20"/>
              </w:rPr>
            </w:pPr>
          </w:p>
          <w:p w14:paraId="02E96CBF" w14:textId="77777777" w:rsidR="005B1047" w:rsidRDefault="005B1047" w:rsidP="00EE5D7C">
            <w:pPr>
              <w:rPr>
                <w:szCs w:val="20"/>
              </w:rPr>
            </w:pPr>
          </w:p>
          <w:p w14:paraId="4B649CB8" w14:textId="77777777" w:rsidR="005B1047" w:rsidRDefault="005B1047" w:rsidP="00EE5D7C">
            <w:pPr>
              <w:rPr>
                <w:szCs w:val="20"/>
              </w:rPr>
            </w:pPr>
          </w:p>
          <w:p w14:paraId="58E00287" w14:textId="77777777" w:rsidR="005B1047" w:rsidRDefault="005B1047" w:rsidP="00EE5D7C">
            <w:pPr>
              <w:rPr>
                <w:szCs w:val="20"/>
              </w:rPr>
            </w:pPr>
          </w:p>
          <w:p w14:paraId="05729231" w14:textId="77777777" w:rsidR="005B1047" w:rsidRDefault="005B1047" w:rsidP="00EE5D7C">
            <w:pPr>
              <w:rPr>
                <w:szCs w:val="20"/>
              </w:rPr>
            </w:pPr>
          </w:p>
          <w:p w14:paraId="377AC28D" w14:textId="77777777" w:rsidR="005B1047" w:rsidRDefault="005B1047" w:rsidP="00EE5D7C">
            <w:pPr>
              <w:rPr>
                <w:szCs w:val="20"/>
              </w:rPr>
            </w:pPr>
          </w:p>
          <w:p w14:paraId="5ECECB24" w14:textId="77777777" w:rsidR="005B1047" w:rsidRDefault="005B1047" w:rsidP="00EE5D7C">
            <w:pPr>
              <w:rPr>
                <w:szCs w:val="20"/>
              </w:rPr>
            </w:pPr>
          </w:p>
          <w:p w14:paraId="24459EB4" w14:textId="77777777" w:rsidR="00AE54B8" w:rsidRDefault="00AE54B8" w:rsidP="00EE5D7C">
            <w:pPr>
              <w:rPr>
                <w:szCs w:val="20"/>
              </w:rPr>
            </w:pPr>
          </w:p>
          <w:p w14:paraId="1ED61BAB" w14:textId="4D25FBFE" w:rsidR="00AE54B8" w:rsidRDefault="00AE54B8" w:rsidP="00EE5D7C">
            <w:pPr>
              <w:rPr>
                <w:szCs w:val="20"/>
              </w:rPr>
            </w:pPr>
          </w:p>
          <w:p w14:paraId="45412D31" w14:textId="77777777" w:rsidR="000C5F77" w:rsidRDefault="000C5F77" w:rsidP="00EE5D7C">
            <w:pPr>
              <w:rPr>
                <w:szCs w:val="20"/>
              </w:rPr>
            </w:pPr>
          </w:p>
          <w:p w14:paraId="161E513D" w14:textId="77777777" w:rsidR="00AE54B8" w:rsidRDefault="00AE54B8" w:rsidP="00EE5D7C">
            <w:pPr>
              <w:rPr>
                <w:szCs w:val="20"/>
              </w:rPr>
            </w:pPr>
          </w:p>
          <w:p w14:paraId="607BDD29" w14:textId="77777777" w:rsidR="00AE54B8" w:rsidRDefault="00AE54B8" w:rsidP="00EE5D7C">
            <w:pPr>
              <w:rPr>
                <w:szCs w:val="20"/>
              </w:rPr>
            </w:pPr>
          </w:p>
          <w:p w14:paraId="58D68CD9" w14:textId="77777777" w:rsidR="00AE54B8" w:rsidRDefault="00AE54B8" w:rsidP="00EE5D7C">
            <w:pPr>
              <w:rPr>
                <w:szCs w:val="20"/>
              </w:rPr>
            </w:pPr>
          </w:p>
          <w:p w14:paraId="519C1C30" w14:textId="77777777" w:rsidR="00AE54B8" w:rsidRDefault="00AE54B8" w:rsidP="00EE5D7C">
            <w:pPr>
              <w:rPr>
                <w:szCs w:val="20"/>
              </w:rPr>
            </w:pPr>
          </w:p>
          <w:p w14:paraId="257896DC" w14:textId="77777777" w:rsidR="00AE54B8" w:rsidRDefault="00AE54B8" w:rsidP="00EE5D7C">
            <w:pPr>
              <w:rPr>
                <w:szCs w:val="20"/>
              </w:rPr>
            </w:pPr>
          </w:p>
          <w:p w14:paraId="22A2D023" w14:textId="77777777" w:rsidR="00AE54B8" w:rsidRDefault="00AE54B8" w:rsidP="00EE5D7C">
            <w:pPr>
              <w:rPr>
                <w:szCs w:val="20"/>
              </w:rPr>
            </w:pPr>
          </w:p>
          <w:p w14:paraId="328B0536" w14:textId="77777777" w:rsidR="00AE54B8" w:rsidRDefault="00AE54B8" w:rsidP="00EE5D7C">
            <w:pPr>
              <w:rPr>
                <w:szCs w:val="20"/>
              </w:rPr>
            </w:pPr>
          </w:p>
          <w:p w14:paraId="24E39E7C" w14:textId="594D2465" w:rsidR="00EE5D7C" w:rsidRDefault="00EE5D7C" w:rsidP="00EE5D7C">
            <w:pPr>
              <w:rPr>
                <w:szCs w:val="20"/>
              </w:rPr>
            </w:pPr>
          </w:p>
        </w:tc>
      </w:tr>
    </w:tbl>
    <w:p w14:paraId="632A7A3D" w14:textId="77777777" w:rsidR="004864B8" w:rsidRDefault="004864B8" w:rsidP="003E6950">
      <w:pPr>
        <w:rPr>
          <w:szCs w:val="20"/>
        </w:rPr>
      </w:pPr>
    </w:p>
    <w:tbl>
      <w:tblPr>
        <w:tblStyle w:val="TableGrid1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2809"/>
        <w:gridCol w:w="4983"/>
        <w:gridCol w:w="991"/>
        <w:gridCol w:w="1673"/>
      </w:tblGrid>
      <w:tr w:rsidR="00BB6319" w:rsidRPr="000856E3" w14:paraId="446296CC" w14:textId="77777777" w:rsidTr="00AC3642">
        <w:trPr>
          <w:trHeight w:hRule="exact" w:val="454"/>
        </w:trPr>
        <w:tc>
          <w:tcPr>
            <w:tcW w:w="1343" w:type="pct"/>
            <w:tcBorders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2A2C7327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Apprentice</w:t>
            </w:r>
            <w:r w:rsidRPr="004C6664">
              <w:rPr>
                <w:b/>
                <w:color w:val="FFFFFF" w:themeColor="background1"/>
                <w:szCs w:val="20"/>
              </w:rPr>
              <w:t xml:space="preserve"> name:</w:t>
            </w:r>
          </w:p>
        </w:tc>
        <w:tc>
          <w:tcPr>
            <w:tcW w:w="2383" w:type="pct"/>
          </w:tcPr>
          <w:p w14:paraId="064A5ABD" w14:textId="77777777" w:rsidR="00BB6319" w:rsidRPr="000856E3" w:rsidRDefault="00BB6319" w:rsidP="008253A8">
            <w:pPr>
              <w:rPr>
                <w:color w:val="FFFFFF" w:themeColor="background1"/>
              </w:rPr>
            </w:pPr>
          </w:p>
        </w:tc>
        <w:tc>
          <w:tcPr>
            <w:tcW w:w="474" w:type="pct"/>
            <w:vMerge w:val="restart"/>
            <w:shd w:val="clear" w:color="auto" w:fill="A098FA"/>
            <w:vAlign w:val="center"/>
          </w:tcPr>
          <w:p w14:paraId="6D87C7A5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 w:rsidRPr="004C6664">
              <w:rPr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800" w:type="pct"/>
            <w:vMerge w:val="restart"/>
          </w:tcPr>
          <w:p w14:paraId="0D02ED9F" w14:textId="77777777" w:rsidR="00BB6319" w:rsidRPr="000856E3" w:rsidRDefault="00BB6319" w:rsidP="008253A8"/>
        </w:tc>
      </w:tr>
      <w:tr w:rsidR="00BB6319" w:rsidRPr="000856E3" w14:paraId="5E782B44" w14:textId="77777777" w:rsidTr="00AC3642">
        <w:trPr>
          <w:trHeight w:hRule="exact" w:val="454"/>
        </w:trPr>
        <w:tc>
          <w:tcPr>
            <w:tcW w:w="1343" w:type="pct"/>
            <w:tcBorders>
              <w:top w:val="single" w:sz="4" w:space="0" w:color="FFFFFF" w:themeColor="background1"/>
            </w:tcBorders>
            <w:shd w:val="clear" w:color="auto" w:fill="A098FA"/>
            <w:vAlign w:val="center"/>
          </w:tcPr>
          <w:p w14:paraId="153FE621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Apprentice</w:t>
            </w:r>
            <w:r w:rsidRPr="004C6664">
              <w:rPr>
                <w:b/>
                <w:color w:val="FFFFFF" w:themeColor="background1"/>
                <w:szCs w:val="20"/>
              </w:rPr>
              <w:t xml:space="preserve"> signature:</w:t>
            </w:r>
          </w:p>
        </w:tc>
        <w:tc>
          <w:tcPr>
            <w:tcW w:w="2383" w:type="pct"/>
          </w:tcPr>
          <w:p w14:paraId="4F6C478B" w14:textId="77777777" w:rsidR="00BB6319" w:rsidRPr="00A112F0" w:rsidRDefault="00BB6319" w:rsidP="008253A8"/>
        </w:tc>
        <w:tc>
          <w:tcPr>
            <w:tcW w:w="474" w:type="pct"/>
            <w:vMerge/>
            <w:shd w:val="clear" w:color="auto" w:fill="A098FA"/>
            <w:vAlign w:val="center"/>
          </w:tcPr>
          <w:p w14:paraId="08018B3F" w14:textId="77777777" w:rsidR="00BB6319" w:rsidRPr="000856E3" w:rsidRDefault="00BB6319" w:rsidP="008253A8">
            <w:pPr>
              <w:jc w:val="both"/>
            </w:pPr>
          </w:p>
        </w:tc>
        <w:tc>
          <w:tcPr>
            <w:tcW w:w="800" w:type="pct"/>
            <w:vMerge/>
            <w:vAlign w:val="center"/>
          </w:tcPr>
          <w:p w14:paraId="3E47AB01" w14:textId="77777777" w:rsidR="00BB6319" w:rsidRPr="000856E3" w:rsidRDefault="00BB6319" w:rsidP="008253A8">
            <w:pPr>
              <w:jc w:val="both"/>
            </w:pPr>
          </w:p>
        </w:tc>
      </w:tr>
    </w:tbl>
    <w:p w14:paraId="3F473797" w14:textId="77777777" w:rsidR="00BB6319" w:rsidRDefault="00BB6319" w:rsidP="00BB6319"/>
    <w:p w14:paraId="258BE1B1" w14:textId="01D40EC4" w:rsidR="00BB6319" w:rsidRDefault="00BB6319" w:rsidP="00AC3642">
      <w:pPr>
        <w:ind w:right="57"/>
        <w:jc w:val="both"/>
      </w:pPr>
      <w:proofErr w:type="gramStart"/>
      <w:r>
        <w:t>I confirm</w:t>
      </w:r>
      <w:proofErr w:type="gramEnd"/>
      <w:r>
        <w:t xml:space="preserve"> that the apprentice has pre-approved the above activity with myself and I will enable the activity in terms of provision of premises and access for the IEPA:</w:t>
      </w:r>
    </w:p>
    <w:tbl>
      <w:tblPr>
        <w:tblStyle w:val="TableGrid1"/>
        <w:tblW w:w="5000" w:type="pct"/>
        <w:tblBorders>
          <w:top w:val="single" w:sz="4" w:space="0" w:color="A098FA"/>
          <w:left w:val="single" w:sz="4" w:space="0" w:color="A098FA"/>
          <w:bottom w:val="single" w:sz="4" w:space="0" w:color="A098FA"/>
          <w:right w:val="single" w:sz="4" w:space="0" w:color="A098FA"/>
          <w:insideH w:val="single" w:sz="4" w:space="0" w:color="A098FA"/>
          <w:insideV w:val="single" w:sz="4" w:space="0" w:color="A098FA"/>
        </w:tblBorders>
        <w:tblLook w:val="04A0" w:firstRow="1" w:lastRow="0" w:firstColumn="1" w:lastColumn="0" w:noHBand="0" w:noVBand="1"/>
      </w:tblPr>
      <w:tblGrid>
        <w:gridCol w:w="2809"/>
        <w:gridCol w:w="4983"/>
        <w:gridCol w:w="991"/>
        <w:gridCol w:w="1673"/>
      </w:tblGrid>
      <w:tr w:rsidR="00BB6319" w:rsidRPr="000856E3" w14:paraId="30F7F3F9" w14:textId="77777777" w:rsidTr="000C5F77">
        <w:trPr>
          <w:trHeight w:hRule="exact" w:val="454"/>
        </w:trPr>
        <w:tc>
          <w:tcPr>
            <w:tcW w:w="1343" w:type="pct"/>
            <w:tcBorders>
              <w:bottom w:val="single" w:sz="4" w:space="0" w:color="FFFFFF" w:themeColor="background1"/>
            </w:tcBorders>
            <w:shd w:val="clear" w:color="auto" w:fill="A098FA"/>
            <w:vAlign w:val="center"/>
          </w:tcPr>
          <w:p w14:paraId="025E095D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Employer</w:t>
            </w:r>
            <w:r w:rsidRPr="004C6664">
              <w:rPr>
                <w:b/>
                <w:color w:val="FFFFFF" w:themeColor="background1"/>
                <w:szCs w:val="20"/>
              </w:rPr>
              <w:t xml:space="preserve"> name:</w:t>
            </w:r>
          </w:p>
        </w:tc>
        <w:tc>
          <w:tcPr>
            <w:tcW w:w="2383" w:type="pct"/>
          </w:tcPr>
          <w:p w14:paraId="6C99E1E4" w14:textId="77777777" w:rsidR="00BB6319" w:rsidRPr="000856E3" w:rsidRDefault="00BB6319" w:rsidP="008253A8">
            <w:pPr>
              <w:rPr>
                <w:color w:val="FFFFFF" w:themeColor="background1"/>
              </w:rPr>
            </w:pPr>
          </w:p>
        </w:tc>
        <w:tc>
          <w:tcPr>
            <w:tcW w:w="474" w:type="pct"/>
            <w:vMerge w:val="restart"/>
            <w:shd w:val="clear" w:color="auto" w:fill="A098FA"/>
            <w:vAlign w:val="center"/>
          </w:tcPr>
          <w:p w14:paraId="667BCF01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 w:rsidRPr="004C6664">
              <w:rPr>
                <w:b/>
                <w:color w:val="FFFFFF" w:themeColor="background1"/>
                <w:szCs w:val="20"/>
              </w:rPr>
              <w:t>Date:</w:t>
            </w:r>
          </w:p>
        </w:tc>
        <w:tc>
          <w:tcPr>
            <w:tcW w:w="800" w:type="pct"/>
            <w:vMerge w:val="restart"/>
          </w:tcPr>
          <w:p w14:paraId="36C14EC7" w14:textId="77777777" w:rsidR="00BB6319" w:rsidRPr="000856E3" w:rsidRDefault="00BB6319" w:rsidP="008253A8"/>
        </w:tc>
      </w:tr>
      <w:tr w:rsidR="00BB6319" w:rsidRPr="000856E3" w14:paraId="76238150" w14:textId="77777777" w:rsidTr="000C5F77">
        <w:trPr>
          <w:trHeight w:hRule="exact" w:val="454"/>
        </w:trPr>
        <w:tc>
          <w:tcPr>
            <w:tcW w:w="1343" w:type="pct"/>
            <w:tcBorders>
              <w:top w:val="single" w:sz="4" w:space="0" w:color="FFFFFF" w:themeColor="background1"/>
            </w:tcBorders>
            <w:shd w:val="clear" w:color="auto" w:fill="A098FA"/>
            <w:vAlign w:val="center"/>
          </w:tcPr>
          <w:p w14:paraId="33575C78" w14:textId="77777777" w:rsidR="00BB6319" w:rsidRPr="004C6664" w:rsidRDefault="00BB6319" w:rsidP="008253A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Employer</w:t>
            </w:r>
            <w:r w:rsidRPr="004C6664">
              <w:rPr>
                <w:b/>
                <w:color w:val="FFFFFF" w:themeColor="background1"/>
                <w:szCs w:val="20"/>
              </w:rPr>
              <w:t xml:space="preserve"> signature:</w:t>
            </w:r>
          </w:p>
        </w:tc>
        <w:tc>
          <w:tcPr>
            <w:tcW w:w="2383" w:type="pct"/>
          </w:tcPr>
          <w:p w14:paraId="3983263C" w14:textId="77777777" w:rsidR="00BB6319" w:rsidRPr="00A112F0" w:rsidRDefault="00BB6319" w:rsidP="008253A8"/>
        </w:tc>
        <w:tc>
          <w:tcPr>
            <w:tcW w:w="474" w:type="pct"/>
            <w:vMerge/>
            <w:shd w:val="clear" w:color="auto" w:fill="A098FA"/>
            <w:vAlign w:val="center"/>
          </w:tcPr>
          <w:p w14:paraId="775E9FF0" w14:textId="77777777" w:rsidR="00BB6319" w:rsidRPr="000856E3" w:rsidRDefault="00BB6319" w:rsidP="008253A8">
            <w:pPr>
              <w:jc w:val="both"/>
            </w:pPr>
          </w:p>
        </w:tc>
        <w:tc>
          <w:tcPr>
            <w:tcW w:w="800" w:type="pct"/>
            <w:vMerge/>
            <w:vAlign w:val="center"/>
          </w:tcPr>
          <w:p w14:paraId="042AB9B8" w14:textId="77777777" w:rsidR="00BB6319" w:rsidRPr="000856E3" w:rsidRDefault="00BB6319" w:rsidP="008253A8">
            <w:pPr>
              <w:jc w:val="both"/>
            </w:pPr>
          </w:p>
        </w:tc>
      </w:tr>
    </w:tbl>
    <w:p w14:paraId="0F2CC830" w14:textId="77777777" w:rsidR="007E52A6" w:rsidRDefault="007E52A6" w:rsidP="007E52A6">
      <w:pPr>
        <w:rPr>
          <w:sz w:val="2"/>
          <w:szCs w:val="2"/>
        </w:rPr>
      </w:pPr>
    </w:p>
    <w:p w14:paraId="421F053F" w14:textId="77777777" w:rsidR="007E52A6" w:rsidRPr="007E52A6" w:rsidRDefault="007E52A6" w:rsidP="007E52A6">
      <w:pPr>
        <w:rPr>
          <w:sz w:val="2"/>
          <w:szCs w:val="2"/>
        </w:rPr>
      </w:pPr>
    </w:p>
    <w:sectPr w:rsidR="007E52A6" w:rsidRPr="007E52A6" w:rsidSect="00A00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6" w:right="720" w:bottom="720" w:left="720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1BCF" w14:textId="77777777" w:rsidR="005C2FC9" w:rsidRDefault="005C2FC9" w:rsidP="00D13C06">
      <w:pPr>
        <w:spacing w:after="0"/>
      </w:pPr>
      <w:r>
        <w:separator/>
      </w:r>
    </w:p>
  </w:endnote>
  <w:endnote w:type="continuationSeparator" w:id="0">
    <w:p w14:paraId="6AF3A877" w14:textId="77777777" w:rsidR="005C2FC9" w:rsidRDefault="005C2FC9" w:rsidP="00D13C06">
      <w:pPr>
        <w:spacing w:after="0"/>
      </w:pPr>
      <w:r>
        <w:continuationSeparator/>
      </w:r>
    </w:p>
  </w:endnote>
  <w:endnote w:type="continuationNotice" w:id="1">
    <w:p w14:paraId="3D039FF9" w14:textId="77777777" w:rsidR="005C2FC9" w:rsidRDefault="005C2F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795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E7CEC0" w14:textId="77777777" w:rsidR="00EC2073" w:rsidRDefault="00EC2073" w:rsidP="00EC20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1D6F6" w14:textId="77777777" w:rsidR="00C92841" w:rsidRPr="008F7C20" w:rsidRDefault="00C92841" w:rsidP="008F7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39A4" w14:textId="798DCA95" w:rsidR="00A0002E" w:rsidRDefault="00A0002E" w:rsidP="00A0002E">
    <w:pPr>
      <w:tabs>
        <w:tab w:val="center" w:pos="4678"/>
        <w:tab w:val="right" w:pos="9348"/>
      </w:tabs>
      <w:rPr>
        <w:rFonts w:eastAsia="Calibri"/>
        <w:sz w:val="18"/>
        <w:szCs w:val="18"/>
      </w:rPr>
    </w:pPr>
    <w:r w:rsidRPr="008B4467">
      <w:rPr>
        <w:rFonts w:eastAsia="Calibri"/>
        <w:b/>
        <w:sz w:val="18"/>
        <w:szCs w:val="18"/>
      </w:rPr>
      <w:t>Version 1</w:t>
    </w:r>
    <w:r>
      <w:rPr>
        <w:rFonts w:eastAsia="Calibri"/>
        <w:b/>
        <w:sz w:val="18"/>
        <w:szCs w:val="18"/>
      </w:rPr>
      <w:t>.</w:t>
    </w:r>
    <w:r w:rsidR="00F94302">
      <w:rPr>
        <w:rFonts w:eastAsia="Calibri"/>
        <w:b/>
        <w:sz w:val="18"/>
        <w:szCs w:val="18"/>
      </w:rPr>
      <w:t>2</w:t>
    </w:r>
    <w:r w:rsidRPr="008B4467">
      <w:rPr>
        <w:rFonts w:eastAsia="Calibri"/>
        <w:b/>
        <w:sz w:val="18"/>
        <w:szCs w:val="18"/>
      </w:rPr>
      <w:t xml:space="preserve">    </w:t>
    </w:r>
    <w:r>
      <w:rPr>
        <w:rFonts w:eastAsia="Calibri"/>
        <w:sz w:val="18"/>
        <w:szCs w:val="18"/>
      </w:rPr>
      <w:t>October</w:t>
    </w:r>
    <w:r w:rsidRPr="008B4467">
      <w:rPr>
        <w:rFonts w:eastAsia="Calibri"/>
        <w:sz w:val="18"/>
        <w:szCs w:val="18"/>
      </w:rPr>
      <w:t xml:space="preserve"> 2021 </w:t>
    </w:r>
    <w:r w:rsidRPr="008B4467">
      <w:rPr>
        <w:rFonts w:eastAsia="Calibri" w:cs="Times New Roman"/>
      </w:rPr>
      <w:ptab w:relativeTo="margin" w:alignment="center" w:leader="none"/>
    </w:r>
    <w:r w:rsidRPr="008B4467">
      <w:rPr>
        <w:rFonts w:eastAsia="Calibri" w:cs="Times New Roman"/>
      </w:rPr>
      <w:ptab w:relativeTo="margin" w:alignment="right" w:leader="none"/>
    </w:r>
    <w:r w:rsidRPr="008B4467">
      <w:rPr>
        <w:rFonts w:eastAsia="Calibri" w:cs="Times New Roman"/>
      </w:rPr>
      <w:t xml:space="preserve">   </w:t>
    </w:r>
    <w:r w:rsidRPr="008B4467">
      <w:rPr>
        <w:rFonts w:eastAsia="Calibri"/>
        <w:b/>
        <w:sz w:val="18"/>
        <w:szCs w:val="18"/>
      </w:rPr>
      <w:t xml:space="preserve">Visit </w:t>
    </w:r>
    <w:r w:rsidRPr="008B4467">
      <w:rPr>
        <w:rFonts w:eastAsia="Calibri"/>
        <w:sz w:val="18"/>
        <w:szCs w:val="18"/>
      </w:rPr>
      <w:t>ncfe.org.uk</w:t>
    </w:r>
    <w:r w:rsidRPr="008B4467">
      <w:rPr>
        <w:rFonts w:eastAsia="Calibri"/>
        <w:b/>
        <w:sz w:val="18"/>
        <w:szCs w:val="18"/>
      </w:rPr>
      <w:t xml:space="preserve">    Call </w:t>
    </w:r>
    <w:r w:rsidRPr="008B4467">
      <w:rPr>
        <w:rFonts w:eastAsia="Calibri"/>
        <w:sz w:val="18"/>
        <w:szCs w:val="18"/>
      </w:rPr>
      <w:t>0191 239 8000</w:t>
    </w:r>
  </w:p>
  <w:p w14:paraId="2BB9C805" w14:textId="77777777" w:rsidR="00A0002E" w:rsidRDefault="00A0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0F08" w14:textId="77777777" w:rsidR="005C2FC9" w:rsidRDefault="005C2FC9" w:rsidP="00D13C06">
      <w:pPr>
        <w:spacing w:after="0"/>
      </w:pPr>
      <w:r>
        <w:separator/>
      </w:r>
    </w:p>
  </w:footnote>
  <w:footnote w:type="continuationSeparator" w:id="0">
    <w:p w14:paraId="0E0E4245" w14:textId="77777777" w:rsidR="005C2FC9" w:rsidRDefault="005C2FC9" w:rsidP="00D13C06">
      <w:pPr>
        <w:spacing w:after="0"/>
      </w:pPr>
      <w:r>
        <w:continuationSeparator/>
      </w:r>
    </w:p>
  </w:footnote>
  <w:footnote w:type="continuationNotice" w:id="1">
    <w:p w14:paraId="2F889066" w14:textId="77777777" w:rsidR="005C2FC9" w:rsidRDefault="005C2F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2C7" w14:textId="267D02F3" w:rsidR="0060010C" w:rsidRPr="0023609F" w:rsidRDefault="00C92841" w:rsidP="0023609F">
    <w:pPr>
      <w:pStyle w:val="Header"/>
    </w:pPr>
    <w:r w:rsidRPr="0039634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363CBA" wp14:editId="2C3826F8">
              <wp:simplePos x="0" y="0"/>
              <wp:positionH relativeFrom="margin">
                <wp:posOffset>4822190</wp:posOffset>
              </wp:positionH>
              <wp:positionV relativeFrom="paragraph">
                <wp:posOffset>-445276</wp:posOffset>
              </wp:positionV>
              <wp:extent cx="1915795" cy="5264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579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78D14" w14:textId="77777777" w:rsidR="00C92841" w:rsidRPr="00EB694D" w:rsidRDefault="00C92841" w:rsidP="00C92841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010C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Activity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3C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9.7pt;margin-top:-35.05pt;width:150.85pt;height:41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" filled="f" stroked="f" strokeweight=".5pt">
              <v:textbox>
                <w:txbxContent>
                  <w:p w14:paraId="4B878D14" w14:textId="77777777" w:rsidR="00C92841" w:rsidRPr="00EB694D" w:rsidRDefault="00C92841" w:rsidP="00C92841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60010C">
                      <w:rPr>
                        <w:color w:val="FFFFFF" w:themeColor="background1"/>
                        <w:sz w:val="44"/>
                        <w:szCs w:val="44"/>
                      </w:rPr>
                      <w:t>Activity Brief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A615D44" wp14:editId="2443C828">
          <wp:simplePos x="0" y="0"/>
          <wp:positionH relativeFrom="page">
            <wp:align>left</wp:align>
          </wp:positionH>
          <wp:positionV relativeFrom="page">
            <wp:posOffset>-19050</wp:posOffset>
          </wp:positionV>
          <wp:extent cx="7534800" cy="115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8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25CE" w14:textId="3CD66FD1" w:rsidR="008F7C20" w:rsidRDefault="008F7C20">
    <w:pPr>
      <w:pStyle w:val="Header"/>
    </w:pPr>
    <w:r w:rsidRPr="00396349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26F7ED" wp14:editId="4201FE6A">
              <wp:simplePos x="0" y="0"/>
              <wp:positionH relativeFrom="page">
                <wp:posOffset>4470399</wp:posOffset>
              </wp:positionH>
              <wp:positionV relativeFrom="paragraph">
                <wp:posOffset>-483024</wp:posOffset>
              </wp:positionV>
              <wp:extent cx="3175847" cy="568325"/>
              <wp:effectExtent l="0" t="0" r="24765" b="222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175847" cy="568325"/>
                      </a:xfrm>
                      <a:prstGeom prst="rect">
                        <a:avLst/>
                      </a:prstGeom>
                      <a:solidFill>
                        <a:srgbClr val="A098FA"/>
                      </a:solidFill>
                      <a:ln w="12700" cap="flat" cmpd="sng" algn="ctr">
                        <a:solidFill>
                          <a:srgbClr val="A098F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04285" id="Rectangle 11" o:spid="_x0000_s1026" style="position:absolute;margin-left:352pt;margin-top:-38.05pt;width:250.05pt;height:44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" fillcolor="#a098fa" strokecolor="#a098fa" strokeweight="1pt">
              <w10:wrap anchorx="page"/>
            </v:rect>
          </w:pict>
        </mc:Fallback>
      </mc:AlternateContent>
    </w:r>
    <w:r w:rsidRPr="00396349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189EEA4" wp14:editId="0394E405">
              <wp:simplePos x="0" y="0"/>
              <wp:positionH relativeFrom="margin">
                <wp:posOffset>4822190</wp:posOffset>
              </wp:positionH>
              <wp:positionV relativeFrom="paragraph">
                <wp:posOffset>-445276</wp:posOffset>
              </wp:positionV>
              <wp:extent cx="1915795" cy="526415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579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507A9" w14:textId="77777777" w:rsidR="008F7C20" w:rsidRPr="00EB694D" w:rsidRDefault="008F7C20" w:rsidP="008F7C20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0010C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Activity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9EEA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9.7pt;margin-top:-35.05pt;width:150.85pt;height:41.4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" filled="f" stroked="f" strokeweight=".5pt">
              <v:textbox>
                <w:txbxContent>
                  <w:p w14:paraId="1DD507A9" w14:textId="77777777" w:rsidR="008F7C20" w:rsidRPr="00EB694D" w:rsidRDefault="008F7C20" w:rsidP="008F7C20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60010C">
                      <w:rPr>
                        <w:color w:val="FFFFFF" w:themeColor="background1"/>
                        <w:sz w:val="44"/>
                        <w:szCs w:val="44"/>
                      </w:rPr>
                      <w:t>Activity Brief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01FC5083" wp14:editId="47A96A03">
          <wp:simplePos x="0" y="0"/>
          <wp:positionH relativeFrom="page">
            <wp:align>left</wp:align>
          </wp:positionH>
          <wp:positionV relativeFrom="page">
            <wp:posOffset>-19050</wp:posOffset>
          </wp:positionV>
          <wp:extent cx="7534800" cy="1152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8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A8F"/>
    <w:multiLevelType w:val="hybridMultilevel"/>
    <w:tmpl w:val="BBF09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4"/>
    <w:rsid w:val="00033BBD"/>
    <w:rsid w:val="00037E87"/>
    <w:rsid w:val="00052C85"/>
    <w:rsid w:val="0005359B"/>
    <w:rsid w:val="00082183"/>
    <w:rsid w:val="0008427A"/>
    <w:rsid w:val="000A1561"/>
    <w:rsid w:val="000C2478"/>
    <w:rsid w:val="000C5F77"/>
    <w:rsid w:val="000D625C"/>
    <w:rsid w:val="000F4741"/>
    <w:rsid w:val="001042A2"/>
    <w:rsid w:val="00116E21"/>
    <w:rsid w:val="00136DA2"/>
    <w:rsid w:val="00154676"/>
    <w:rsid w:val="00156DC8"/>
    <w:rsid w:val="0017354D"/>
    <w:rsid w:val="00190020"/>
    <w:rsid w:val="00193456"/>
    <w:rsid w:val="00194C31"/>
    <w:rsid w:val="00195ACB"/>
    <w:rsid w:val="001A55DE"/>
    <w:rsid w:val="001C54A3"/>
    <w:rsid w:val="001D1B50"/>
    <w:rsid w:val="001D70F1"/>
    <w:rsid w:val="001E5A30"/>
    <w:rsid w:val="001F005F"/>
    <w:rsid w:val="001F06F2"/>
    <w:rsid w:val="001F77E2"/>
    <w:rsid w:val="00203D6E"/>
    <w:rsid w:val="00215C8D"/>
    <w:rsid w:val="0023609F"/>
    <w:rsid w:val="00236DBC"/>
    <w:rsid w:val="00242DFD"/>
    <w:rsid w:val="00252D9B"/>
    <w:rsid w:val="00254410"/>
    <w:rsid w:val="0025685A"/>
    <w:rsid w:val="00257424"/>
    <w:rsid w:val="00264427"/>
    <w:rsid w:val="00267561"/>
    <w:rsid w:val="00272A05"/>
    <w:rsid w:val="00274286"/>
    <w:rsid w:val="00296F15"/>
    <w:rsid w:val="002A2F9B"/>
    <w:rsid w:val="002A58BF"/>
    <w:rsid w:val="002C1E90"/>
    <w:rsid w:val="002D2ADF"/>
    <w:rsid w:val="002D2DB9"/>
    <w:rsid w:val="002E63A4"/>
    <w:rsid w:val="002F0E72"/>
    <w:rsid w:val="002F7A37"/>
    <w:rsid w:val="003016B7"/>
    <w:rsid w:val="003025F4"/>
    <w:rsid w:val="0030578A"/>
    <w:rsid w:val="00311E62"/>
    <w:rsid w:val="00316757"/>
    <w:rsid w:val="00323C00"/>
    <w:rsid w:val="003249D1"/>
    <w:rsid w:val="00331CB9"/>
    <w:rsid w:val="00337437"/>
    <w:rsid w:val="003611EA"/>
    <w:rsid w:val="00364FE2"/>
    <w:rsid w:val="00377A11"/>
    <w:rsid w:val="003810AF"/>
    <w:rsid w:val="003826AF"/>
    <w:rsid w:val="00384A39"/>
    <w:rsid w:val="003901CA"/>
    <w:rsid w:val="003902F4"/>
    <w:rsid w:val="003A2FB9"/>
    <w:rsid w:val="003B2B18"/>
    <w:rsid w:val="003C0921"/>
    <w:rsid w:val="003C5461"/>
    <w:rsid w:val="003D2056"/>
    <w:rsid w:val="003D4543"/>
    <w:rsid w:val="003E0BFF"/>
    <w:rsid w:val="003E1D9D"/>
    <w:rsid w:val="003E387B"/>
    <w:rsid w:val="003E6950"/>
    <w:rsid w:val="003F1B06"/>
    <w:rsid w:val="003F4E94"/>
    <w:rsid w:val="00404FD1"/>
    <w:rsid w:val="00421EDA"/>
    <w:rsid w:val="00431BC5"/>
    <w:rsid w:val="004366CE"/>
    <w:rsid w:val="00442851"/>
    <w:rsid w:val="00446639"/>
    <w:rsid w:val="00473D50"/>
    <w:rsid w:val="004864B8"/>
    <w:rsid w:val="00491551"/>
    <w:rsid w:val="00495679"/>
    <w:rsid w:val="004A7618"/>
    <w:rsid w:val="004C1AD3"/>
    <w:rsid w:val="004C28FD"/>
    <w:rsid w:val="004D335B"/>
    <w:rsid w:val="004D7EF6"/>
    <w:rsid w:val="004F0C90"/>
    <w:rsid w:val="004F3FA1"/>
    <w:rsid w:val="00510035"/>
    <w:rsid w:val="005148FC"/>
    <w:rsid w:val="0052174A"/>
    <w:rsid w:val="00521AAE"/>
    <w:rsid w:val="00541CE9"/>
    <w:rsid w:val="00546945"/>
    <w:rsid w:val="00591AC7"/>
    <w:rsid w:val="00595ED5"/>
    <w:rsid w:val="005B1047"/>
    <w:rsid w:val="005B4D1F"/>
    <w:rsid w:val="005B5067"/>
    <w:rsid w:val="005B54CC"/>
    <w:rsid w:val="005B6586"/>
    <w:rsid w:val="005C2FC9"/>
    <w:rsid w:val="005D1E81"/>
    <w:rsid w:val="005F0A88"/>
    <w:rsid w:val="0060010C"/>
    <w:rsid w:val="00621540"/>
    <w:rsid w:val="00622090"/>
    <w:rsid w:val="00624731"/>
    <w:rsid w:val="00640BF4"/>
    <w:rsid w:val="00641EC9"/>
    <w:rsid w:val="00642ADB"/>
    <w:rsid w:val="0064633C"/>
    <w:rsid w:val="00647014"/>
    <w:rsid w:val="006767FA"/>
    <w:rsid w:val="006A79E0"/>
    <w:rsid w:val="006B2155"/>
    <w:rsid w:val="006B4ED0"/>
    <w:rsid w:val="006D11E0"/>
    <w:rsid w:val="006F2138"/>
    <w:rsid w:val="006F7936"/>
    <w:rsid w:val="007224C6"/>
    <w:rsid w:val="007466E5"/>
    <w:rsid w:val="00793179"/>
    <w:rsid w:val="007951E4"/>
    <w:rsid w:val="007B12C8"/>
    <w:rsid w:val="007B60F0"/>
    <w:rsid w:val="007B7E69"/>
    <w:rsid w:val="007C08EB"/>
    <w:rsid w:val="007D6FFB"/>
    <w:rsid w:val="007E52A6"/>
    <w:rsid w:val="007E571F"/>
    <w:rsid w:val="007F0AE6"/>
    <w:rsid w:val="00800D3A"/>
    <w:rsid w:val="00810155"/>
    <w:rsid w:val="00812666"/>
    <w:rsid w:val="00817D88"/>
    <w:rsid w:val="00826E43"/>
    <w:rsid w:val="008533C5"/>
    <w:rsid w:val="00870528"/>
    <w:rsid w:val="008955CA"/>
    <w:rsid w:val="00896A82"/>
    <w:rsid w:val="008A6015"/>
    <w:rsid w:val="008C1147"/>
    <w:rsid w:val="008C3E8E"/>
    <w:rsid w:val="008C52E1"/>
    <w:rsid w:val="008D346E"/>
    <w:rsid w:val="008D3987"/>
    <w:rsid w:val="008D7E0C"/>
    <w:rsid w:val="008E1BD4"/>
    <w:rsid w:val="008F7C20"/>
    <w:rsid w:val="0090507E"/>
    <w:rsid w:val="00910D7F"/>
    <w:rsid w:val="009216DB"/>
    <w:rsid w:val="00935F56"/>
    <w:rsid w:val="00941B65"/>
    <w:rsid w:val="009538D1"/>
    <w:rsid w:val="009551D0"/>
    <w:rsid w:val="00955265"/>
    <w:rsid w:val="00955CB2"/>
    <w:rsid w:val="00961A25"/>
    <w:rsid w:val="00965B93"/>
    <w:rsid w:val="00967FD7"/>
    <w:rsid w:val="00971975"/>
    <w:rsid w:val="0098287D"/>
    <w:rsid w:val="00992A58"/>
    <w:rsid w:val="009A4E76"/>
    <w:rsid w:val="009E4941"/>
    <w:rsid w:val="009F6259"/>
    <w:rsid w:val="009F7AE3"/>
    <w:rsid w:val="00A0002E"/>
    <w:rsid w:val="00A04F41"/>
    <w:rsid w:val="00A10391"/>
    <w:rsid w:val="00A31AFE"/>
    <w:rsid w:val="00A32881"/>
    <w:rsid w:val="00A66C67"/>
    <w:rsid w:val="00A75A83"/>
    <w:rsid w:val="00A76118"/>
    <w:rsid w:val="00A822CC"/>
    <w:rsid w:val="00A9093E"/>
    <w:rsid w:val="00A937BC"/>
    <w:rsid w:val="00AA2C71"/>
    <w:rsid w:val="00AA52B9"/>
    <w:rsid w:val="00AC3642"/>
    <w:rsid w:val="00AD6D17"/>
    <w:rsid w:val="00AE54B8"/>
    <w:rsid w:val="00B01DC6"/>
    <w:rsid w:val="00B1398B"/>
    <w:rsid w:val="00B24E40"/>
    <w:rsid w:val="00B308DB"/>
    <w:rsid w:val="00B35491"/>
    <w:rsid w:val="00B37804"/>
    <w:rsid w:val="00B638F1"/>
    <w:rsid w:val="00B76118"/>
    <w:rsid w:val="00BA08DB"/>
    <w:rsid w:val="00BA1341"/>
    <w:rsid w:val="00BA1CB0"/>
    <w:rsid w:val="00BB4D86"/>
    <w:rsid w:val="00BB6319"/>
    <w:rsid w:val="00BC2A56"/>
    <w:rsid w:val="00BC2B01"/>
    <w:rsid w:val="00BC6527"/>
    <w:rsid w:val="00BE15C1"/>
    <w:rsid w:val="00BE666E"/>
    <w:rsid w:val="00BF0983"/>
    <w:rsid w:val="00BF69C5"/>
    <w:rsid w:val="00BF7E5F"/>
    <w:rsid w:val="00C05CB9"/>
    <w:rsid w:val="00C06FB2"/>
    <w:rsid w:val="00C16E99"/>
    <w:rsid w:val="00C34FA3"/>
    <w:rsid w:val="00C430BB"/>
    <w:rsid w:val="00C47C3E"/>
    <w:rsid w:val="00C5223C"/>
    <w:rsid w:val="00C55923"/>
    <w:rsid w:val="00C6290A"/>
    <w:rsid w:val="00C62B03"/>
    <w:rsid w:val="00C9273B"/>
    <w:rsid w:val="00C92841"/>
    <w:rsid w:val="00CA32F1"/>
    <w:rsid w:val="00CA4BD8"/>
    <w:rsid w:val="00CB7DDD"/>
    <w:rsid w:val="00CC5A3A"/>
    <w:rsid w:val="00CC7B25"/>
    <w:rsid w:val="00CE729D"/>
    <w:rsid w:val="00CF50D1"/>
    <w:rsid w:val="00D00C78"/>
    <w:rsid w:val="00D04D59"/>
    <w:rsid w:val="00D13038"/>
    <w:rsid w:val="00D13C06"/>
    <w:rsid w:val="00D164C5"/>
    <w:rsid w:val="00D92651"/>
    <w:rsid w:val="00D931A5"/>
    <w:rsid w:val="00DC2CDA"/>
    <w:rsid w:val="00DC5B35"/>
    <w:rsid w:val="00DD51EC"/>
    <w:rsid w:val="00DE0A86"/>
    <w:rsid w:val="00DE15F1"/>
    <w:rsid w:val="00E149E0"/>
    <w:rsid w:val="00E17707"/>
    <w:rsid w:val="00E244A3"/>
    <w:rsid w:val="00E370BE"/>
    <w:rsid w:val="00E51F55"/>
    <w:rsid w:val="00E54256"/>
    <w:rsid w:val="00E63390"/>
    <w:rsid w:val="00E718C9"/>
    <w:rsid w:val="00E738F7"/>
    <w:rsid w:val="00E829D6"/>
    <w:rsid w:val="00E8453F"/>
    <w:rsid w:val="00E84A68"/>
    <w:rsid w:val="00E9298C"/>
    <w:rsid w:val="00E95993"/>
    <w:rsid w:val="00EB28DC"/>
    <w:rsid w:val="00EB30CF"/>
    <w:rsid w:val="00EB43AE"/>
    <w:rsid w:val="00EB4F21"/>
    <w:rsid w:val="00EB7F49"/>
    <w:rsid w:val="00EC2073"/>
    <w:rsid w:val="00EC2AAD"/>
    <w:rsid w:val="00EC71DD"/>
    <w:rsid w:val="00EE1893"/>
    <w:rsid w:val="00EE5D7C"/>
    <w:rsid w:val="00F156CF"/>
    <w:rsid w:val="00F25B11"/>
    <w:rsid w:val="00F2699F"/>
    <w:rsid w:val="00F550F7"/>
    <w:rsid w:val="00F57C9B"/>
    <w:rsid w:val="00F755BC"/>
    <w:rsid w:val="00F80273"/>
    <w:rsid w:val="00F84A72"/>
    <w:rsid w:val="00F94302"/>
    <w:rsid w:val="00F96BB5"/>
    <w:rsid w:val="00FA2E0B"/>
    <w:rsid w:val="00FA2F5F"/>
    <w:rsid w:val="00FA6253"/>
    <w:rsid w:val="00FB3271"/>
    <w:rsid w:val="00FB483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6A204"/>
  <w15:chartTrackingRefBased/>
  <w15:docId w15:val="{F0305581-19EE-49A9-89C4-964ED04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0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nhideWhenUsed/>
    <w:rsid w:val="00D13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3C06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B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2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8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8DB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A9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1">
  <a:themeElements>
    <a:clrScheme name="My theme">
      <a:dk1>
        <a:sysClr val="windowText" lastClr="000000"/>
      </a:dk1>
      <a:lt1>
        <a:sysClr val="window" lastClr="FFFFFF"/>
      </a:lt1>
      <a:dk2>
        <a:srgbClr val="BAD739"/>
      </a:dk2>
      <a:lt2>
        <a:srgbClr val="DCEB9D"/>
      </a:lt2>
      <a:accent1>
        <a:srgbClr val="D41F3D"/>
      </a:accent1>
      <a:accent2>
        <a:srgbClr val="F9D7DD"/>
      </a:accent2>
      <a:accent3>
        <a:srgbClr val="825AA4"/>
      </a:accent3>
      <a:accent4>
        <a:srgbClr val="BFBFBF"/>
      </a:accent4>
      <a:accent5>
        <a:srgbClr val="00B4BC"/>
      </a:accent5>
      <a:accent6>
        <a:srgbClr val="C5FCFF"/>
      </a:accent6>
      <a:hlink>
        <a:srgbClr val="BAD739"/>
      </a:hlink>
      <a:folHlink>
        <a:srgbClr val="DCEB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82da7b5-82cd-4316-9222-a4bdae777895">
      <UserInfo>
        <DisplayName>Ashley Maw</DisplayName>
        <AccountId>43</AccountId>
        <AccountType/>
      </UserInfo>
      <UserInfo>
        <DisplayName>Paul Benton</DisplayName>
        <AccountId>610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51DE40D79240B93BDD1061CEEAD2" ma:contentTypeVersion="14" ma:contentTypeDescription="Create a new document." ma:contentTypeScope="" ma:versionID="22a3a9a56d386660374ad56a0b134224">
  <xsd:schema xmlns:xsd="http://www.w3.org/2001/XMLSchema" xmlns:xs="http://www.w3.org/2001/XMLSchema" xmlns:p="http://schemas.microsoft.com/office/2006/metadata/properties" xmlns:ns1="http://schemas.microsoft.com/sharepoint/v3" xmlns:ns2="582da7b5-82cd-4316-9222-a4bdae777895" xmlns:ns3="95bf8ae5-bf92-434f-8960-e2c4f1f9a132" targetNamespace="http://schemas.microsoft.com/office/2006/metadata/properties" ma:root="true" ma:fieldsID="48b22ddab431b95939f8e0104f3ea8f7" ns1:_="" ns2:_="" ns3:_="">
    <xsd:import namespace="http://schemas.microsoft.com/sharepoint/v3"/>
    <xsd:import namespace="582da7b5-82cd-4316-9222-a4bdae777895"/>
    <xsd:import namespace="95bf8ae5-bf92-434f-8960-e2c4f1f9a13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a7b5-82cd-4316-9222-a4bdae77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f8ae5-bf92-434f-8960-e2c4f1f9a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4629C-451D-4030-B309-711B95CB324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95bf8ae5-bf92-434f-8960-e2c4f1f9a132"/>
    <ds:schemaRef ds:uri="582da7b5-82cd-4316-9222-a4bdae777895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D41F46-E438-4BED-AC15-454E85A60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E2A6D-C49D-44D9-9059-05EFBC4CAE89}"/>
</file>

<file path=customXml/itemProps4.xml><?xml version="1.0" encoding="utf-8"?>
<ds:datastoreItem xmlns:ds="http://schemas.openxmlformats.org/officeDocument/2006/customXml" ds:itemID="{31DE71A3-B939-4F5B-9C43-5E61F8022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Hobbins</dc:creator>
  <cp:keywords/>
  <dc:description/>
  <cp:lastModifiedBy>Angelique Naisby</cp:lastModifiedBy>
  <cp:revision>27</cp:revision>
  <dcterms:created xsi:type="dcterms:W3CDTF">2021-10-14T04:15:00Z</dcterms:created>
  <dcterms:modified xsi:type="dcterms:W3CDTF">2021-10-15T15:52:00Z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0x010100AC9551DE40D79240B93BDD1061CEEAD2</vt:lpwstr>
  </property>
  <property fmtid="{D5CDD505-2E9C-101B-9397-08002B2CF9AE}" pid="3" name="Order">
    <vt:r8>1781800</vt:r8>
  </property>
</Properties>
</file>